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79BC26E7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634B06" w:rsidRPr="00634B06">
        <w:rPr>
          <w:rFonts w:ascii="Arial" w:hAnsi="Arial"/>
          <w:b/>
          <w:noProof/>
          <w:sz w:val="24"/>
          <w:lang w:val="en-US"/>
        </w:rPr>
        <w:t>Meeting #99</w:t>
      </w:r>
      <w:r w:rsidR="00D67454">
        <w:rPr>
          <w:rFonts w:ascii="Arial" w:hAnsi="Arial" w:hint="eastAsia"/>
          <w:b/>
          <w:noProof/>
          <w:sz w:val="24"/>
          <w:lang w:val="en-US" w:eastAsia="ko-KR"/>
        </w:rPr>
        <w:t>-Bis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bookmarkStart w:id="0" w:name="_GoBack"/>
      <w:bookmarkEnd w:id="0"/>
      <w:r w:rsidR="00E32020" w:rsidRPr="00E32020">
        <w:rPr>
          <w:rFonts w:ascii="Arial" w:hAnsi="Arial"/>
          <w:b/>
          <w:i/>
          <w:sz w:val="32"/>
          <w:lang w:val="sv-SE" w:eastAsia="ko-KR"/>
        </w:rPr>
        <w:t>1711567</w:t>
      </w:r>
    </w:p>
    <w:p w14:paraId="34C46AEB" w14:textId="36891FA8" w:rsidR="00D1578B" w:rsidRPr="00D1578B" w:rsidRDefault="00D67454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Prague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Czech</w:t>
      </w:r>
      <w:r w:rsidR="009573CB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9573CB" w:rsidRPr="009573CB">
        <w:rPr>
          <w:rFonts w:ascii="Arial" w:hAnsi="Arial"/>
          <w:b/>
          <w:noProof/>
          <w:sz w:val="24"/>
          <w:lang w:val="en-US" w:eastAsia="ko-KR"/>
        </w:rPr>
        <w:t>Republic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October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09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– </w:t>
      </w:r>
      <w:r>
        <w:rPr>
          <w:rFonts w:ascii="Arial" w:hAnsi="Arial" w:hint="eastAsia"/>
          <w:b/>
          <w:noProof/>
          <w:sz w:val="24"/>
          <w:lang w:val="en-US" w:eastAsia="ko-KR"/>
        </w:rPr>
        <w:t>October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13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>, 2017</w:t>
      </w:r>
      <w:r w:rsidR="00E900DE" w:rsidRPr="00E900DE">
        <w:rPr>
          <w:rFonts w:eastAsia="맑은 고딕"/>
          <w:b/>
          <w:i/>
          <w:noProof/>
          <w:sz w:val="18"/>
          <w:lang w:eastAsia="ko-KR"/>
        </w:rPr>
        <w:t xml:space="preserve"> </w:t>
      </w:r>
      <w:r w:rsidR="00E900DE">
        <w:rPr>
          <w:rFonts w:eastAsia="맑은 고딕" w:hint="eastAsia"/>
          <w:b/>
          <w:i/>
          <w:noProof/>
          <w:sz w:val="18"/>
          <w:lang w:eastAsia="ko-KR"/>
        </w:rPr>
        <w:tab/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517CFD1E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F10363" w:rsidRPr="00F10363">
        <w:rPr>
          <w:rFonts w:ascii="Arial" w:hAnsi="Arial"/>
          <w:sz w:val="24"/>
          <w:lang w:val="en-US" w:eastAsia="ko-KR"/>
        </w:rPr>
        <w:t>10.</w:t>
      </w:r>
      <w:r w:rsidR="005145F3">
        <w:rPr>
          <w:rFonts w:ascii="Arial" w:hAnsi="Arial" w:hint="eastAsia"/>
          <w:sz w:val="24"/>
          <w:lang w:val="en-US" w:eastAsia="ko-KR"/>
        </w:rPr>
        <w:t>3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5145F3">
        <w:rPr>
          <w:rFonts w:ascii="Arial" w:hAnsi="Arial" w:hint="eastAsia"/>
          <w:sz w:val="24"/>
          <w:lang w:val="en-US" w:eastAsia="ko-KR"/>
        </w:rPr>
        <w:t>2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8226F0">
        <w:rPr>
          <w:rFonts w:ascii="Arial" w:hAnsi="Arial" w:hint="eastAsia"/>
          <w:sz w:val="24"/>
          <w:lang w:val="en-US" w:eastAsia="ko-KR"/>
        </w:rPr>
        <w:t>5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9E01AD" w:rsidRPr="009E01AD">
        <w:rPr>
          <w:rFonts w:ascii="Arial" w:hAnsi="Arial"/>
          <w:sz w:val="24"/>
          <w:lang w:val="en-US" w:eastAsia="ko-KR"/>
        </w:rPr>
        <w:t>NR_newRAT</w:t>
      </w:r>
      <w:proofErr w:type="spellEnd"/>
      <w:r w:rsidR="009E01AD" w:rsidRPr="009E01AD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0BFD7BE8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67454" w:rsidRPr="00D67454">
        <w:rPr>
          <w:rFonts w:ascii="Arial" w:hAnsi="Arial"/>
          <w:sz w:val="24"/>
          <w:lang w:val="en-US" w:eastAsia="ko-KR"/>
        </w:rPr>
        <w:t xml:space="preserve">Need of early RLC </w:t>
      </w:r>
      <w:r w:rsidR="00C47D4A">
        <w:rPr>
          <w:rFonts w:ascii="Arial" w:hAnsi="Arial" w:hint="eastAsia"/>
          <w:sz w:val="24"/>
          <w:lang w:val="en-US" w:eastAsia="ko-KR"/>
        </w:rPr>
        <w:t>STATUS</w:t>
      </w:r>
      <w:r w:rsidR="00D67454" w:rsidRPr="00D67454">
        <w:rPr>
          <w:rFonts w:ascii="Arial" w:hAnsi="Arial"/>
          <w:sz w:val="24"/>
          <w:lang w:val="en-US" w:eastAsia="ko-KR"/>
        </w:rPr>
        <w:t xml:space="preserve"> reporting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6B591535" w14:textId="51F1F40C" w:rsidR="00BF57C6" w:rsidRDefault="001B405C" w:rsidP="001B405C">
      <w:pPr>
        <w:rPr>
          <w:sz w:val="22"/>
          <w:lang w:val="en-US" w:eastAsia="ko-KR"/>
        </w:rPr>
      </w:pPr>
      <w:r w:rsidRPr="001B405C">
        <w:rPr>
          <w:sz w:val="22"/>
          <w:lang w:val="en-US" w:eastAsia="ko-KR"/>
        </w:rPr>
        <w:t>In the RAN2#9</w:t>
      </w:r>
      <w:r w:rsidR="006162DB">
        <w:rPr>
          <w:rFonts w:hint="eastAsia"/>
          <w:sz w:val="22"/>
          <w:lang w:val="en-US" w:eastAsia="ko-KR"/>
        </w:rPr>
        <w:t>9</w:t>
      </w:r>
      <w:r w:rsidRPr="001B405C">
        <w:rPr>
          <w:sz w:val="22"/>
          <w:lang w:val="en-US" w:eastAsia="ko-KR"/>
        </w:rPr>
        <w:t xml:space="preserve"> meeting, the issue about </w:t>
      </w:r>
      <w:r w:rsidR="006162DB">
        <w:rPr>
          <w:rFonts w:hint="eastAsia"/>
          <w:sz w:val="22"/>
          <w:lang w:val="en-US" w:eastAsia="ko-KR"/>
        </w:rPr>
        <w:t xml:space="preserve">early RLC STATUS reporting </w:t>
      </w:r>
      <w:r w:rsidRPr="001B405C">
        <w:rPr>
          <w:sz w:val="22"/>
          <w:lang w:val="en-US" w:eastAsia="ko-KR"/>
        </w:rPr>
        <w:t xml:space="preserve">was </w:t>
      </w:r>
      <w:r w:rsidR="00634FE6">
        <w:rPr>
          <w:rFonts w:hint="eastAsia"/>
          <w:sz w:val="22"/>
          <w:lang w:val="en-US" w:eastAsia="ko-KR"/>
        </w:rPr>
        <w:t>discussed</w:t>
      </w:r>
      <w:r w:rsidR="00215D21">
        <w:rPr>
          <w:rFonts w:hint="eastAsia"/>
          <w:sz w:val="22"/>
          <w:lang w:val="en-US" w:eastAsia="ko-KR"/>
        </w:rPr>
        <w:t xml:space="preserve"> and several companies proposed enhancement for early RLC STATUS reporting</w:t>
      </w:r>
      <w:r w:rsidR="00B47598">
        <w:rPr>
          <w:rFonts w:hint="eastAsia"/>
          <w:sz w:val="22"/>
          <w:lang w:val="en-US" w:eastAsia="ko-KR"/>
        </w:rPr>
        <w:t>.</w:t>
      </w:r>
      <w:r w:rsidR="00BF57C6">
        <w:rPr>
          <w:rFonts w:hint="eastAsia"/>
          <w:sz w:val="22"/>
          <w:lang w:val="en-US" w:eastAsia="ko-KR"/>
        </w:rPr>
        <w:t xml:space="preserve"> </w:t>
      </w:r>
      <w:r w:rsidR="00BF57C6">
        <w:rPr>
          <w:sz w:val="22"/>
          <w:lang w:val="en-US" w:eastAsia="ko-KR"/>
        </w:rPr>
        <w:t>H</w:t>
      </w:r>
      <w:r w:rsidR="00BF57C6">
        <w:rPr>
          <w:rFonts w:hint="eastAsia"/>
          <w:sz w:val="22"/>
          <w:lang w:val="en-US" w:eastAsia="ko-KR"/>
        </w:rPr>
        <w:t xml:space="preserve">owever, </w:t>
      </w:r>
      <w:r w:rsidR="00461088">
        <w:rPr>
          <w:rFonts w:hint="eastAsia"/>
          <w:sz w:val="22"/>
          <w:lang w:val="en-US" w:eastAsia="ko-KR"/>
        </w:rPr>
        <w:t xml:space="preserve">we think that </w:t>
      </w:r>
      <w:r w:rsidR="00BF57C6">
        <w:rPr>
          <w:rFonts w:hint="eastAsia"/>
          <w:sz w:val="22"/>
          <w:lang w:val="en-US" w:eastAsia="ko-KR"/>
        </w:rPr>
        <w:t xml:space="preserve">early RLC STATUS reporting </w:t>
      </w:r>
      <w:r w:rsidR="00784004">
        <w:rPr>
          <w:rFonts w:hint="eastAsia"/>
          <w:sz w:val="22"/>
          <w:lang w:val="en-US" w:eastAsia="ko-KR"/>
        </w:rPr>
        <w:t>has</w:t>
      </w:r>
      <w:r w:rsidR="00BF57C6">
        <w:rPr>
          <w:rFonts w:hint="eastAsia"/>
          <w:sz w:val="22"/>
          <w:lang w:val="en-US" w:eastAsia="ko-KR"/>
        </w:rPr>
        <w:t xml:space="preserve"> no problem </w:t>
      </w:r>
      <w:r w:rsidR="00461088">
        <w:rPr>
          <w:rFonts w:hint="eastAsia"/>
          <w:sz w:val="22"/>
          <w:lang w:val="en-US" w:eastAsia="ko-KR"/>
        </w:rPr>
        <w:t xml:space="preserve">and no enhancement of RLC STATUS reporting is needed. </w:t>
      </w:r>
      <w:r w:rsidR="00BF57C6">
        <w:rPr>
          <w:sz w:val="22"/>
          <w:lang w:val="en-US" w:eastAsia="ko-KR"/>
        </w:rPr>
        <w:t>I</w:t>
      </w:r>
      <w:r w:rsidR="00BF57C6">
        <w:rPr>
          <w:rFonts w:hint="eastAsia"/>
          <w:sz w:val="22"/>
          <w:lang w:val="en-US" w:eastAsia="ko-KR"/>
        </w:rPr>
        <w:t xml:space="preserve">n this contribution, </w:t>
      </w:r>
      <w:r w:rsidR="005B4379">
        <w:rPr>
          <w:rFonts w:hint="eastAsia"/>
          <w:sz w:val="22"/>
          <w:lang w:val="en-US" w:eastAsia="ko-KR"/>
        </w:rPr>
        <w:t xml:space="preserve">we discuss </w:t>
      </w:r>
      <w:r w:rsidR="00784004">
        <w:rPr>
          <w:rFonts w:hint="eastAsia"/>
          <w:sz w:val="22"/>
          <w:lang w:val="en-US" w:eastAsia="ko-KR"/>
        </w:rPr>
        <w:t xml:space="preserve">the issue for </w:t>
      </w:r>
      <w:r w:rsidR="005B4379">
        <w:rPr>
          <w:rFonts w:hint="eastAsia"/>
          <w:sz w:val="22"/>
          <w:lang w:val="en-US" w:eastAsia="ko-KR"/>
        </w:rPr>
        <w:t>early RLC STATUS reporting</w:t>
      </w:r>
      <w:r w:rsidR="00784004">
        <w:rPr>
          <w:rFonts w:hint="eastAsia"/>
          <w:sz w:val="22"/>
          <w:lang w:val="en-US" w:eastAsia="ko-KR"/>
        </w:rPr>
        <w:t xml:space="preserve"> in more detail</w:t>
      </w:r>
      <w:r w:rsidR="005B4379">
        <w:rPr>
          <w:rFonts w:hint="eastAsia"/>
          <w:sz w:val="22"/>
          <w:lang w:val="en-US" w:eastAsia="ko-KR"/>
        </w:rPr>
        <w:t xml:space="preserve">. </w:t>
      </w:r>
    </w:p>
    <w:p w14:paraId="2E502B9C" w14:textId="77777777" w:rsidR="00232BB5" w:rsidRPr="00784004" w:rsidRDefault="00232BB5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32BC63BE" w14:textId="1A96C20C" w:rsidR="000F6A6D" w:rsidRPr="009862A0" w:rsidRDefault="00DA0C05" w:rsidP="00384A93">
      <w:pPr>
        <w:rPr>
          <w:sz w:val="22"/>
          <w:szCs w:val="22"/>
          <w:lang w:val="en-US" w:eastAsia="ko-KR"/>
        </w:rPr>
      </w:pPr>
      <w:r w:rsidRPr="009862A0">
        <w:rPr>
          <w:sz w:val="22"/>
          <w:szCs w:val="22"/>
          <w:lang w:eastAsia="ko-KR"/>
        </w:rPr>
        <w:t>T</w:t>
      </w:r>
      <w:r w:rsidRPr="009862A0">
        <w:rPr>
          <w:sz w:val="22"/>
          <w:szCs w:val="22"/>
          <w:lang w:val="en-US" w:eastAsia="ko-KR"/>
        </w:rPr>
        <w:t xml:space="preserve">he early RLC STATUS reporting </w:t>
      </w:r>
      <w:r w:rsidR="00D9203B" w:rsidRPr="009862A0">
        <w:rPr>
          <w:sz w:val="22"/>
          <w:szCs w:val="22"/>
          <w:lang w:val="en-US" w:eastAsia="ko-KR"/>
        </w:rPr>
        <w:t>may happen</w:t>
      </w:r>
      <w:r w:rsidRPr="009862A0">
        <w:rPr>
          <w:sz w:val="22"/>
          <w:szCs w:val="22"/>
          <w:lang w:val="en-US" w:eastAsia="ko-KR"/>
        </w:rPr>
        <w:t xml:space="preserve"> when a UE receives a </w:t>
      </w:r>
      <w:r w:rsidR="00D9203B" w:rsidRPr="009862A0">
        <w:rPr>
          <w:sz w:val="22"/>
          <w:szCs w:val="22"/>
          <w:lang w:val="en-US" w:eastAsia="ko-KR"/>
        </w:rPr>
        <w:t xml:space="preserve">first </w:t>
      </w:r>
      <w:r w:rsidRPr="009862A0">
        <w:rPr>
          <w:sz w:val="22"/>
          <w:szCs w:val="22"/>
          <w:lang w:val="en-US" w:eastAsia="ko-KR"/>
        </w:rPr>
        <w:t xml:space="preserve">segment of the </w:t>
      </w:r>
      <w:r w:rsidR="00D9203B" w:rsidRPr="009862A0">
        <w:rPr>
          <w:sz w:val="22"/>
          <w:szCs w:val="22"/>
          <w:lang w:val="en-US" w:eastAsia="ko-KR"/>
        </w:rPr>
        <w:t xml:space="preserve">in-sequence </w:t>
      </w:r>
      <w:r w:rsidRPr="009862A0">
        <w:rPr>
          <w:sz w:val="22"/>
          <w:szCs w:val="22"/>
          <w:lang w:val="en-US" w:eastAsia="ko-KR"/>
        </w:rPr>
        <w:t>RLC SDU</w:t>
      </w:r>
      <w:r w:rsidR="00D9203B" w:rsidRPr="009862A0">
        <w:rPr>
          <w:sz w:val="22"/>
          <w:szCs w:val="22"/>
          <w:lang w:val="en-US" w:eastAsia="ko-KR"/>
        </w:rPr>
        <w:t>.</w:t>
      </w:r>
      <w:r w:rsidRPr="009862A0">
        <w:rPr>
          <w:sz w:val="22"/>
          <w:szCs w:val="22"/>
          <w:lang w:val="en-US" w:eastAsia="ko-KR"/>
        </w:rPr>
        <w:t xml:space="preserve"> </w:t>
      </w:r>
      <w:r w:rsidR="00D9203B" w:rsidRPr="009862A0">
        <w:rPr>
          <w:sz w:val="22"/>
          <w:szCs w:val="22"/>
          <w:lang w:val="en-US" w:eastAsia="ko-KR"/>
        </w:rPr>
        <w:t xml:space="preserve">Even if it is an in-sequence RLC PDU, the UE starts </w:t>
      </w:r>
      <w:r w:rsidR="00D9203B" w:rsidRPr="009862A0">
        <w:rPr>
          <w:i/>
          <w:sz w:val="22"/>
          <w:szCs w:val="22"/>
          <w:lang w:val="en-US" w:eastAsia="ko-KR"/>
        </w:rPr>
        <w:t>t-reordering</w:t>
      </w:r>
      <w:r w:rsidR="00D9203B" w:rsidRPr="009862A0">
        <w:rPr>
          <w:sz w:val="22"/>
          <w:szCs w:val="22"/>
          <w:lang w:val="en-US" w:eastAsia="ko-KR"/>
        </w:rPr>
        <w:t xml:space="preserve"> because the RLC PDU contains a segment of a</w:t>
      </w:r>
      <w:r w:rsidR="000F6A6D" w:rsidRPr="009862A0">
        <w:rPr>
          <w:sz w:val="22"/>
          <w:szCs w:val="22"/>
          <w:lang w:val="en-US" w:eastAsia="ko-KR"/>
        </w:rPr>
        <w:t>n</w:t>
      </w:r>
      <w:r w:rsidR="00D9203B" w:rsidRPr="009862A0">
        <w:rPr>
          <w:sz w:val="22"/>
          <w:szCs w:val="22"/>
          <w:lang w:val="en-US" w:eastAsia="ko-KR"/>
        </w:rPr>
        <w:t xml:space="preserve"> RLC SDU</w:t>
      </w:r>
      <w:r w:rsidRPr="009862A0">
        <w:rPr>
          <w:sz w:val="22"/>
          <w:szCs w:val="22"/>
          <w:lang w:val="en-US" w:eastAsia="ko-KR"/>
        </w:rPr>
        <w:t xml:space="preserve">. </w:t>
      </w:r>
    </w:p>
    <w:p w14:paraId="4823EFA6" w14:textId="53605EF9" w:rsidR="00A07BED" w:rsidRPr="009862A0" w:rsidRDefault="00DA0C05" w:rsidP="00384A93">
      <w:pPr>
        <w:rPr>
          <w:sz w:val="22"/>
          <w:szCs w:val="22"/>
          <w:lang w:val="en-US" w:eastAsia="ko-KR"/>
        </w:rPr>
      </w:pPr>
      <w:r w:rsidRPr="009862A0">
        <w:rPr>
          <w:sz w:val="22"/>
          <w:szCs w:val="22"/>
          <w:lang w:val="en-US" w:eastAsia="ko-KR"/>
        </w:rPr>
        <w:t xml:space="preserve">For example, as shown in figure 1, when an </w:t>
      </w:r>
      <w:r w:rsidR="000F6A6D" w:rsidRPr="009862A0">
        <w:rPr>
          <w:sz w:val="22"/>
          <w:szCs w:val="22"/>
          <w:lang w:val="en-US" w:eastAsia="ko-KR"/>
        </w:rPr>
        <w:t xml:space="preserve">in-sequence </w:t>
      </w:r>
      <w:r w:rsidRPr="009862A0">
        <w:rPr>
          <w:sz w:val="22"/>
          <w:szCs w:val="22"/>
          <w:lang w:val="en-US" w:eastAsia="ko-KR"/>
        </w:rPr>
        <w:t xml:space="preserve">RLC SDU segment </w:t>
      </w:r>
      <w:r w:rsidR="000F6A6D" w:rsidRPr="009862A0">
        <w:rPr>
          <w:sz w:val="22"/>
          <w:szCs w:val="22"/>
          <w:lang w:val="en-US" w:eastAsia="ko-KR"/>
        </w:rPr>
        <w:t xml:space="preserve">(SN=6, SO=a) </w:t>
      </w:r>
      <w:r w:rsidRPr="009862A0">
        <w:rPr>
          <w:sz w:val="22"/>
          <w:szCs w:val="22"/>
          <w:lang w:val="en-US" w:eastAsia="ko-KR"/>
        </w:rPr>
        <w:t xml:space="preserve">is received, the UE starts the </w:t>
      </w:r>
      <w:r w:rsidRPr="009862A0">
        <w:rPr>
          <w:i/>
          <w:sz w:val="22"/>
          <w:szCs w:val="22"/>
          <w:lang w:val="en-US" w:eastAsia="ko-KR"/>
        </w:rPr>
        <w:t>t-reordering</w:t>
      </w:r>
      <w:r w:rsidRPr="009862A0">
        <w:rPr>
          <w:sz w:val="22"/>
          <w:szCs w:val="22"/>
          <w:lang w:val="en-US" w:eastAsia="ko-KR"/>
        </w:rPr>
        <w:t xml:space="preserve"> and waits </w:t>
      </w:r>
      <w:r w:rsidR="000F6A6D" w:rsidRPr="009862A0">
        <w:rPr>
          <w:sz w:val="22"/>
          <w:szCs w:val="22"/>
          <w:lang w:val="en-US" w:eastAsia="ko-KR"/>
        </w:rPr>
        <w:t xml:space="preserve">for following </w:t>
      </w:r>
      <w:r w:rsidRPr="009862A0">
        <w:rPr>
          <w:sz w:val="22"/>
          <w:szCs w:val="22"/>
          <w:lang w:val="en-US" w:eastAsia="ko-KR"/>
        </w:rPr>
        <w:t xml:space="preserve">RLC SDU segments. In this situation, if </w:t>
      </w:r>
      <w:r w:rsidR="00A07BED" w:rsidRPr="009862A0">
        <w:rPr>
          <w:sz w:val="22"/>
          <w:szCs w:val="22"/>
          <w:lang w:val="en-US" w:eastAsia="ko-KR"/>
        </w:rPr>
        <w:t>the following RLC SDU segments are</w:t>
      </w:r>
      <w:r w:rsidRPr="009862A0">
        <w:rPr>
          <w:sz w:val="22"/>
          <w:szCs w:val="22"/>
          <w:lang w:val="en-US" w:eastAsia="ko-KR"/>
        </w:rPr>
        <w:t xml:space="preserve"> not received </w:t>
      </w:r>
      <w:r w:rsidR="00A07BED" w:rsidRPr="009862A0">
        <w:rPr>
          <w:sz w:val="22"/>
          <w:szCs w:val="22"/>
          <w:lang w:val="en-US" w:eastAsia="ko-KR"/>
        </w:rPr>
        <w:t xml:space="preserve">until </w:t>
      </w:r>
      <w:r w:rsidRPr="009862A0">
        <w:rPr>
          <w:sz w:val="22"/>
          <w:szCs w:val="22"/>
          <w:lang w:val="en-US" w:eastAsia="ko-KR"/>
        </w:rPr>
        <w:t xml:space="preserve">the </w:t>
      </w:r>
      <w:r w:rsidRPr="009862A0">
        <w:rPr>
          <w:i/>
          <w:sz w:val="22"/>
          <w:szCs w:val="22"/>
          <w:lang w:val="en-US" w:eastAsia="ko-KR"/>
        </w:rPr>
        <w:t>t-reordering</w:t>
      </w:r>
      <w:r w:rsidRPr="009862A0">
        <w:rPr>
          <w:sz w:val="22"/>
          <w:szCs w:val="22"/>
          <w:lang w:val="en-US" w:eastAsia="ko-KR"/>
        </w:rPr>
        <w:t xml:space="preserve"> </w:t>
      </w:r>
      <w:r w:rsidR="00A07BED" w:rsidRPr="009862A0">
        <w:rPr>
          <w:sz w:val="22"/>
          <w:szCs w:val="22"/>
          <w:lang w:val="en-US" w:eastAsia="ko-KR"/>
        </w:rPr>
        <w:t>expiry</w:t>
      </w:r>
      <w:r w:rsidRPr="009862A0">
        <w:rPr>
          <w:sz w:val="22"/>
          <w:szCs w:val="22"/>
          <w:lang w:val="en-US" w:eastAsia="ko-KR"/>
        </w:rPr>
        <w:t>, the UE trigger</w:t>
      </w:r>
      <w:r w:rsidR="00A07BED" w:rsidRPr="009862A0">
        <w:rPr>
          <w:sz w:val="22"/>
          <w:szCs w:val="22"/>
          <w:lang w:val="en-US" w:eastAsia="ko-KR"/>
        </w:rPr>
        <w:t>s</w:t>
      </w:r>
      <w:r w:rsidRPr="009862A0">
        <w:rPr>
          <w:sz w:val="22"/>
          <w:szCs w:val="22"/>
          <w:lang w:val="en-US" w:eastAsia="ko-KR"/>
        </w:rPr>
        <w:t xml:space="preserve"> an RLC STATUS report to request retransmission for the </w:t>
      </w:r>
      <w:r w:rsidR="00A07BED" w:rsidRPr="009862A0">
        <w:rPr>
          <w:sz w:val="22"/>
          <w:szCs w:val="22"/>
          <w:lang w:val="en-US" w:eastAsia="ko-KR"/>
        </w:rPr>
        <w:t>following</w:t>
      </w:r>
      <w:r w:rsidRPr="009862A0">
        <w:rPr>
          <w:sz w:val="22"/>
          <w:szCs w:val="22"/>
          <w:lang w:val="en-US" w:eastAsia="ko-KR"/>
        </w:rPr>
        <w:t xml:space="preserve"> RLC SDU segments. </w:t>
      </w:r>
    </w:p>
    <w:p w14:paraId="73F8E7AC" w14:textId="52CA9731" w:rsidR="00DA0C05" w:rsidRDefault="00DA0C05" w:rsidP="00DA0C05">
      <w:pPr>
        <w:rPr>
          <w:sz w:val="22"/>
          <w:szCs w:val="22"/>
          <w:lang w:eastAsia="ko-KR"/>
        </w:rPr>
      </w:pPr>
      <w:r w:rsidRPr="009862A0">
        <w:rPr>
          <w:sz w:val="22"/>
          <w:szCs w:val="22"/>
          <w:lang w:val="en-US" w:eastAsia="ko-KR"/>
        </w:rPr>
        <w:t xml:space="preserve">Some companies [1-3] call this “early RLC STATUS reporting” because they think that the </w:t>
      </w:r>
      <w:r w:rsidR="00CC7809" w:rsidRPr="009862A0">
        <w:rPr>
          <w:sz w:val="22"/>
          <w:szCs w:val="22"/>
          <w:lang w:val="en-US" w:eastAsia="ko-KR"/>
        </w:rPr>
        <w:t>following</w:t>
      </w:r>
      <w:r w:rsidRPr="009862A0">
        <w:rPr>
          <w:sz w:val="22"/>
          <w:szCs w:val="22"/>
          <w:lang w:val="en-US" w:eastAsia="ko-KR"/>
        </w:rPr>
        <w:t xml:space="preserve"> RLC SDU segments are </w:t>
      </w:r>
      <w:r w:rsidRPr="009862A0">
        <w:rPr>
          <w:sz w:val="22"/>
          <w:szCs w:val="22"/>
        </w:rPr>
        <w:t xml:space="preserve">not </w:t>
      </w:r>
      <w:r w:rsidR="008E42A6">
        <w:rPr>
          <w:sz w:val="22"/>
          <w:szCs w:val="22"/>
        </w:rPr>
        <w:t>scheduled</w:t>
      </w:r>
      <w:r w:rsidRPr="009862A0">
        <w:rPr>
          <w:sz w:val="22"/>
          <w:szCs w:val="22"/>
        </w:rPr>
        <w:t xml:space="preserve"> yet or still </w:t>
      </w:r>
      <w:r w:rsidR="008E42A6">
        <w:rPr>
          <w:sz w:val="22"/>
          <w:szCs w:val="22"/>
        </w:rPr>
        <w:t>under HARQ re</w:t>
      </w:r>
      <w:r w:rsidRPr="009862A0">
        <w:rPr>
          <w:sz w:val="22"/>
          <w:szCs w:val="22"/>
          <w:lang w:eastAsia="ko-KR"/>
        </w:rPr>
        <w:t>transmission.</w:t>
      </w:r>
    </w:p>
    <w:p w14:paraId="255942DA" w14:textId="77777777" w:rsidR="009862A0" w:rsidRPr="0031492B" w:rsidRDefault="009862A0" w:rsidP="00DA0C05">
      <w:pPr>
        <w:rPr>
          <w:lang w:val="en-US" w:eastAsia="ko-KR"/>
        </w:rPr>
      </w:pPr>
    </w:p>
    <w:p w14:paraId="2EDCB7FB" w14:textId="77777777" w:rsidR="00DA0C05" w:rsidRDefault="00DA0C05" w:rsidP="00DA0C05">
      <w:pPr>
        <w:keepNext/>
        <w:jc w:val="center"/>
      </w:pPr>
      <w:r>
        <w:object w:dxaOrig="8130" w:dyaOrig="2221" w14:anchorId="1BA6F8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6pt;height:53.7pt;mso-position-horizontal:absolute" o:ole="">
            <v:imagedata r:id="rId9" o:title=""/>
          </v:shape>
          <o:OLEObject Type="Embed" ProgID="Visio.Drawing.15" ShapeID="_x0000_i1025" DrawAspect="Content" ObjectID="_1568181978" r:id="rId10"/>
        </w:object>
      </w:r>
    </w:p>
    <w:p w14:paraId="648AF3D2" w14:textId="62AEEEF5" w:rsidR="00DA0C05" w:rsidRDefault="00DA0C05" w:rsidP="00DA0C05">
      <w:pPr>
        <w:pStyle w:val="ae"/>
        <w:jc w:val="center"/>
        <w:rPr>
          <w:sz w:val="22"/>
          <w:lang w:val="en-US" w:eastAsia="ko-KR"/>
        </w:rPr>
      </w:pPr>
      <w:proofErr w:type="gramStart"/>
      <w:r>
        <w:t xml:space="preserve">Figure </w:t>
      </w:r>
      <w:r>
        <w:rPr>
          <w:rFonts w:hint="eastAsia"/>
          <w:lang w:eastAsia="ko-KR"/>
        </w:rPr>
        <w:t>1.</w:t>
      </w:r>
      <w:proofErr w:type="gramEnd"/>
      <w:r>
        <w:rPr>
          <w:rFonts w:hint="eastAsia"/>
          <w:lang w:eastAsia="ko-KR"/>
        </w:rPr>
        <w:t xml:space="preserve"> </w:t>
      </w:r>
      <w:proofErr w:type="gramStart"/>
      <w:r>
        <w:rPr>
          <w:rFonts w:hint="eastAsia"/>
          <w:lang w:eastAsia="ko-KR"/>
        </w:rPr>
        <w:t>the</w:t>
      </w:r>
      <w:proofErr w:type="gramEnd"/>
      <w:r>
        <w:rPr>
          <w:rFonts w:hint="eastAsia"/>
          <w:lang w:eastAsia="ko-KR"/>
        </w:rPr>
        <w:t xml:space="preserve"> case of early RLC STATUS reporting</w:t>
      </w:r>
    </w:p>
    <w:p w14:paraId="54AC5452" w14:textId="77777777" w:rsidR="00384A93" w:rsidRDefault="00384A93" w:rsidP="00384A93">
      <w:pPr>
        <w:rPr>
          <w:sz w:val="22"/>
          <w:lang w:val="en-US" w:eastAsia="ko-KR"/>
        </w:rPr>
      </w:pPr>
    </w:p>
    <w:p w14:paraId="1B0AAB6D" w14:textId="780FDD66" w:rsidR="00972CE8" w:rsidRDefault="00DA0C05" w:rsidP="0025497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LTE, </w:t>
      </w:r>
      <w:r w:rsidR="00CA6AEF">
        <w:rPr>
          <w:rFonts w:hint="eastAsia"/>
          <w:sz w:val="22"/>
          <w:lang w:val="en-US" w:eastAsia="ko-KR"/>
        </w:rPr>
        <w:t>the RLC layer</w:t>
      </w:r>
      <w:r w:rsidR="00CA6AEF">
        <w:rPr>
          <w:sz w:val="22"/>
          <w:lang w:val="en-US" w:eastAsia="ko-KR"/>
        </w:rPr>
        <w:t xml:space="preserve"> </w:t>
      </w:r>
      <w:r w:rsidR="00CA6AEF">
        <w:rPr>
          <w:rFonts w:hint="eastAsia"/>
          <w:sz w:val="22"/>
          <w:lang w:val="en-US" w:eastAsia="ko-KR"/>
        </w:rPr>
        <w:t xml:space="preserve">provides </w:t>
      </w:r>
      <w:r w:rsidR="00DB2510">
        <w:rPr>
          <w:sz w:val="22"/>
          <w:lang w:val="en-US" w:eastAsia="ko-KR"/>
        </w:rPr>
        <w:t>the i</w:t>
      </w:r>
      <w:r w:rsidR="00DB2510">
        <w:rPr>
          <w:rFonts w:hint="eastAsia"/>
          <w:sz w:val="22"/>
          <w:lang w:val="en-US" w:eastAsia="ko-KR"/>
        </w:rPr>
        <w:t xml:space="preserve">n-order delivery </w:t>
      </w:r>
      <w:r w:rsidR="006B4150">
        <w:rPr>
          <w:rFonts w:hint="eastAsia"/>
          <w:sz w:val="22"/>
          <w:lang w:val="en-US" w:eastAsia="ko-KR"/>
        </w:rPr>
        <w:t xml:space="preserve">service </w:t>
      </w:r>
      <w:r w:rsidR="00972CE8">
        <w:rPr>
          <w:rFonts w:hint="eastAsia"/>
          <w:sz w:val="22"/>
          <w:lang w:val="en-US" w:eastAsia="ko-KR"/>
        </w:rPr>
        <w:t>to upper layer</w:t>
      </w:r>
      <w:r w:rsidR="006B4150">
        <w:rPr>
          <w:rFonts w:hint="eastAsia"/>
          <w:sz w:val="22"/>
          <w:lang w:val="en-US" w:eastAsia="ko-KR"/>
        </w:rPr>
        <w:t>. W</w:t>
      </w:r>
      <w:r w:rsidR="00DB2510">
        <w:rPr>
          <w:rFonts w:hint="eastAsia"/>
          <w:sz w:val="22"/>
          <w:lang w:val="en-US" w:eastAsia="ko-KR"/>
        </w:rPr>
        <w:t xml:space="preserve">hen the SN gap is </w:t>
      </w:r>
      <w:r w:rsidR="00DB2510">
        <w:rPr>
          <w:sz w:val="22"/>
          <w:lang w:val="en-US" w:eastAsia="ko-KR"/>
        </w:rPr>
        <w:t>detected</w:t>
      </w:r>
      <w:r w:rsidR="00DB2510">
        <w:rPr>
          <w:rFonts w:hint="eastAsia"/>
          <w:sz w:val="22"/>
          <w:lang w:val="en-US" w:eastAsia="ko-KR"/>
        </w:rPr>
        <w:t xml:space="preserve"> at the receiving RLC entity, </w:t>
      </w:r>
      <w:r w:rsidR="00CA6AEF">
        <w:rPr>
          <w:rFonts w:hint="eastAsia"/>
          <w:sz w:val="22"/>
          <w:lang w:val="en-US" w:eastAsia="ko-KR"/>
        </w:rPr>
        <w:t xml:space="preserve">any </w:t>
      </w:r>
      <w:r w:rsidR="00CA6AEF">
        <w:rPr>
          <w:sz w:val="22"/>
          <w:lang w:val="en-US" w:eastAsia="ko-KR"/>
        </w:rPr>
        <w:t>successfully</w:t>
      </w:r>
      <w:r w:rsidR="00CA6AEF">
        <w:rPr>
          <w:rFonts w:hint="eastAsia"/>
          <w:sz w:val="22"/>
          <w:lang w:val="en-US" w:eastAsia="ko-KR"/>
        </w:rPr>
        <w:t xml:space="preserve"> received RLC PDUs following the detected SN gap can</w:t>
      </w:r>
      <w:r w:rsidR="00972CE8">
        <w:rPr>
          <w:rFonts w:hint="eastAsia"/>
          <w:sz w:val="22"/>
          <w:lang w:val="en-US" w:eastAsia="ko-KR"/>
        </w:rPr>
        <w:t>not be delivered to upper layer</w:t>
      </w:r>
      <w:r w:rsidR="00CA6AEF">
        <w:rPr>
          <w:rFonts w:hint="eastAsia"/>
          <w:sz w:val="22"/>
          <w:lang w:val="en-US" w:eastAsia="ko-KR"/>
        </w:rPr>
        <w:t xml:space="preserve"> until the SN gap is filled by retransmission. </w:t>
      </w:r>
      <w:r w:rsidR="00CA6AEF">
        <w:rPr>
          <w:sz w:val="22"/>
          <w:lang w:val="en-US" w:eastAsia="ko-KR"/>
        </w:rPr>
        <w:t>T</w:t>
      </w:r>
      <w:r w:rsidR="00CA6AEF">
        <w:rPr>
          <w:rFonts w:hint="eastAsia"/>
          <w:sz w:val="22"/>
          <w:lang w:val="en-US" w:eastAsia="ko-KR"/>
        </w:rPr>
        <w:t xml:space="preserve">hus, the value of the </w:t>
      </w:r>
      <w:r w:rsidRPr="00BF57C6">
        <w:rPr>
          <w:rFonts w:hint="eastAsia"/>
          <w:i/>
          <w:sz w:val="22"/>
          <w:lang w:val="en-US" w:eastAsia="ko-KR"/>
        </w:rPr>
        <w:t>t</w:t>
      </w:r>
      <w:r>
        <w:rPr>
          <w:rFonts w:hint="eastAsia"/>
          <w:i/>
          <w:sz w:val="22"/>
          <w:lang w:val="en-US" w:eastAsia="ko-KR"/>
        </w:rPr>
        <w:t>-</w:t>
      </w:r>
      <w:r w:rsidRPr="00BF57C6">
        <w:rPr>
          <w:rFonts w:hint="eastAsia"/>
          <w:i/>
          <w:sz w:val="22"/>
          <w:lang w:val="en-US" w:eastAsia="ko-KR"/>
        </w:rPr>
        <w:t>reordering</w:t>
      </w:r>
      <w:r>
        <w:rPr>
          <w:rFonts w:hint="eastAsia"/>
          <w:sz w:val="22"/>
          <w:lang w:val="en-US" w:eastAsia="ko-KR"/>
        </w:rPr>
        <w:t xml:space="preserve"> </w:t>
      </w:r>
      <w:r w:rsidR="00DB2510">
        <w:rPr>
          <w:rFonts w:hint="eastAsia"/>
          <w:sz w:val="22"/>
          <w:lang w:val="en-US" w:eastAsia="ko-KR"/>
        </w:rPr>
        <w:t xml:space="preserve">is </w:t>
      </w:r>
      <w:r w:rsidR="00CC7809">
        <w:rPr>
          <w:sz w:val="22"/>
          <w:lang w:val="en-US" w:eastAsia="ko-KR"/>
        </w:rPr>
        <w:t>selected to cover</w:t>
      </w:r>
      <w:r w:rsidR="00CD3192">
        <w:rPr>
          <w:rFonts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>retransmission</w:t>
      </w:r>
      <w:r>
        <w:rPr>
          <w:rFonts w:hint="eastAsia"/>
          <w:sz w:val="22"/>
          <w:lang w:val="en-US" w:eastAsia="ko-KR"/>
        </w:rPr>
        <w:t>s at lower layer</w:t>
      </w:r>
      <w:r w:rsidR="006B4150">
        <w:rPr>
          <w:rFonts w:hint="eastAsia"/>
          <w:sz w:val="22"/>
          <w:lang w:val="en-US" w:eastAsia="ko-KR"/>
        </w:rPr>
        <w:t xml:space="preserve"> </w:t>
      </w:r>
      <w:r w:rsidR="00CC7809">
        <w:rPr>
          <w:sz w:val="22"/>
          <w:lang w:val="en-US" w:eastAsia="ko-KR"/>
        </w:rPr>
        <w:t xml:space="preserve">(i.e. HARQ) </w:t>
      </w:r>
      <w:r w:rsidR="00972CE8">
        <w:rPr>
          <w:rFonts w:hint="eastAsia"/>
          <w:sz w:val="22"/>
          <w:lang w:val="en-US" w:eastAsia="ko-KR"/>
        </w:rPr>
        <w:t xml:space="preserve">to fill SN gap as soon as possible. </w:t>
      </w:r>
    </w:p>
    <w:p w14:paraId="268C4C9D" w14:textId="5209E421" w:rsidR="0031492B" w:rsidRDefault="00972CE8" w:rsidP="0025497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NR, however, the RLC layer provides out-of-order delivery to upper layer, </w:t>
      </w:r>
      <w:r w:rsidR="00CC7809">
        <w:rPr>
          <w:sz w:val="22"/>
          <w:lang w:val="en-US" w:eastAsia="ko-KR"/>
        </w:rPr>
        <w:t>and the</w:t>
      </w:r>
      <w:r>
        <w:rPr>
          <w:rFonts w:hint="eastAsia"/>
          <w:sz w:val="22"/>
          <w:lang w:val="en-US" w:eastAsia="ko-KR"/>
        </w:rPr>
        <w:t xml:space="preserve"> PDCP </w:t>
      </w:r>
      <w:r w:rsidR="00CC7809">
        <w:rPr>
          <w:sz w:val="22"/>
          <w:lang w:val="en-US" w:eastAsia="ko-KR"/>
        </w:rPr>
        <w:t xml:space="preserve">layer performs </w:t>
      </w:r>
      <w:r>
        <w:rPr>
          <w:rFonts w:hint="eastAsia"/>
          <w:sz w:val="22"/>
          <w:lang w:val="en-US" w:eastAsia="ko-KR"/>
        </w:rPr>
        <w:t xml:space="preserve">re-ordering. </w:t>
      </w: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 successfully received RLC SDUs should be delivered to upper layers </w:t>
      </w:r>
      <w:r>
        <w:rPr>
          <w:sz w:val="22"/>
          <w:lang w:val="en-US" w:eastAsia="ko-KR"/>
        </w:rPr>
        <w:t>regardless</w:t>
      </w:r>
      <w:r>
        <w:rPr>
          <w:rFonts w:hint="eastAsia"/>
          <w:sz w:val="22"/>
          <w:lang w:val="en-US" w:eastAsia="ko-KR"/>
        </w:rPr>
        <w:t xml:space="preserve"> of detection of SN gap or </w:t>
      </w:r>
      <w:r w:rsidR="00F21B55">
        <w:rPr>
          <w:rFonts w:hint="eastAsia"/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>egment gap</w:t>
      </w:r>
      <w:r w:rsidR="00F21B55">
        <w:rPr>
          <w:rFonts w:hint="eastAsia"/>
          <w:sz w:val="22"/>
          <w:lang w:val="en-US" w:eastAsia="ko-KR"/>
        </w:rPr>
        <w:t xml:space="preserve"> in an RLC SDU</w:t>
      </w:r>
      <w:r>
        <w:rPr>
          <w:rFonts w:hint="eastAsia"/>
          <w:sz w:val="22"/>
          <w:lang w:val="en-US" w:eastAsia="ko-KR"/>
        </w:rPr>
        <w:t xml:space="preserve">. </w:t>
      </w: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his means that there are no more waiting RLC SDUs </w:t>
      </w:r>
      <w:r w:rsidR="00F21B55">
        <w:rPr>
          <w:rFonts w:hint="eastAsia"/>
          <w:sz w:val="22"/>
          <w:lang w:val="en-US" w:eastAsia="ko-KR"/>
        </w:rPr>
        <w:t xml:space="preserve">due to detected SN gap or segment gap in an RLC SDU unlike LTE. </w:t>
      </w:r>
    </w:p>
    <w:p w14:paraId="3E49E3E9" w14:textId="123D3626" w:rsidR="00B52532" w:rsidRDefault="001E5906" w:rsidP="00B52532">
      <w:pPr>
        <w:rPr>
          <w:sz w:val="22"/>
          <w:lang w:val="en-US" w:eastAsia="ko-KR"/>
        </w:rPr>
      </w:pPr>
      <w:r w:rsidRPr="009862A0">
        <w:rPr>
          <w:sz w:val="22"/>
          <w:lang w:val="en-US" w:eastAsia="ko-KR"/>
        </w:rPr>
        <w:t>To summary</w:t>
      </w:r>
      <w:r>
        <w:rPr>
          <w:sz w:val="22"/>
          <w:lang w:val="en-US" w:eastAsia="ko-KR"/>
        </w:rPr>
        <w:t xml:space="preserve">, the </w:t>
      </w:r>
      <w:r w:rsidRPr="009862A0">
        <w:rPr>
          <w:i/>
          <w:sz w:val="22"/>
          <w:lang w:val="en-US" w:eastAsia="ko-KR"/>
        </w:rPr>
        <w:t>t-reassembly</w:t>
      </w:r>
      <w:r>
        <w:rPr>
          <w:sz w:val="22"/>
          <w:lang w:val="en-US" w:eastAsia="ko-KR"/>
        </w:rPr>
        <w:t xml:space="preserve"> in NR RLC does not need to consider HARQ retransmission, but only needs to consider reassembly of an RLC SDU within re-ordering time in PDCP. The value of </w:t>
      </w:r>
      <w:r w:rsidRPr="009862A0">
        <w:rPr>
          <w:i/>
          <w:sz w:val="22"/>
          <w:lang w:val="en-US" w:eastAsia="ko-KR"/>
        </w:rPr>
        <w:t>t-reassembly</w:t>
      </w:r>
      <w:r>
        <w:rPr>
          <w:sz w:val="22"/>
          <w:lang w:val="en-US" w:eastAsia="ko-KR"/>
        </w:rPr>
        <w:t xml:space="preserve"> timer in </w:t>
      </w:r>
      <w:r>
        <w:rPr>
          <w:sz w:val="22"/>
          <w:lang w:val="en-US" w:eastAsia="ko-KR"/>
        </w:rPr>
        <w:lastRenderedPageBreak/>
        <w:t xml:space="preserve">NR RLC would be shorter than the value of </w:t>
      </w:r>
      <w:r w:rsidRPr="009862A0">
        <w:rPr>
          <w:i/>
          <w:sz w:val="22"/>
          <w:lang w:val="en-US" w:eastAsia="ko-KR"/>
        </w:rPr>
        <w:t>t-reordering</w:t>
      </w:r>
      <w:r>
        <w:rPr>
          <w:sz w:val="22"/>
          <w:lang w:val="en-US" w:eastAsia="ko-KR"/>
        </w:rPr>
        <w:t xml:space="preserve"> timer in NR PDCP, but it would be larger than the value of </w:t>
      </w:r>
      <w:r w:rsidRPr="009862A0">
        <w:rPr>
          <w:i/>
          <w:sz w:val="22"/>
          <w:lang w:val="en-US" w:eastAsia="ko-KR"/>
        </w:rPr>
        <w:t>t-reordering</w:t>
      </w:r>
      <w:r>
        <w:rPr>
          <w:sz w:val="22"/>
          <w:lang w:val="en-US" w:eastAsia="ko-KR"/>
        </w:rPr>
        <w:t xml:space="preserve"> timer in LTE RLC. </w:t>
      </w:r>
      <w:r w:rsidR="00B52532">
        <w:rPr>
          <w:sz w:val="22"/>
          <w:lang w:val="en-US" w:eastAsia="ko-KR"/>
        </w:rPr>
        <w:t xml:space="preserve">As it is expected that the NR RLC waits for missing SDU segments quite sufficient time, it would be better to trigger RLC status report at </w:t>
      </w:r>
      <w:r w:rsidR="00B52532" w:rsidRPr="009862A0">
        <w:rPr>
          <w:i/>
          <w:sz w:val="22"/>
          <w:lang w:val="en-US" w:eastAsia="ko-KR"/>
        </w:rPr>
        <w:t>t-reassembly</w:t>
      </w:r>
      <w:r w:rsidR="00B52532">
        <w:rPr>
          <w:sz w:val="22"/>
          <w:lang w:val="en-US" w:eastAsia="ko-KR"/>
        </w:rPr>
        <w:t xml:space="preserve"> expiry.</w:t>
      </w:r>
      <w:r w:rsidR="00B52532" w:rsidRPr="00B52532">
        <w:rPr>
          <w:sz w:val="22"/>
          <w:lang w:val="en-US" w:eastAsia="ko-KR"/>
        </w:rPr>
        <w:t xml:space="preserve"> </w:t>
      </w:r>
      <w:r w:rsidR="00B52532">
        <w:rPr>
          <w:sz w:val="22"/>
          <w:lang w:val="en-US" w:eastAsia="ko-KR"/>
        </w:rPr>
        <w:t xml:space="preserve">For one RLC SDU, all the segments should be received within the long value of </w:t>
      </w:r>
      <w:r w:rsidR="00B52532" w:rsidRPr="00F22248">
        <w:rPr>
          <w:i/>
          <w:sz w:val="22"/>
          <w:lang w:val="en-US" w:eastAsia="ko-KR"/>
        </w:rPr>
        <w:t>t-reassembly</w:t>
      </w:r>
      <w:r w:rsidR="00B52532">
        <w:rPr>
          <w:sz w:val="22"/>
          <w:lang w:val="en-US" w:eastAsia="ko-KR"/>
        </w:rPr>
        <w:t xml:space="preserve">. The missing segments of an RLC SDU at </w:t>
      </w:r>
      <w:r w:rsidR="00B52532" w:rsidRPr="009862A0">
        <w:rPr>
          <w:i/>
          <w:sz w:val="22"/>
          <w:lang w:val="en-US" w:eastAsia="ko-KR"/>
        </w:rPr>
        <w:t>t-reassembly</w:t>
      </w:r>
      <w:r w:rsidR="00B52532">
        <w:rPr>
          <w:sz w:val="22"/>
          <w:lang w:val="en-US" w:eastAsia="ko-KR"/>
        </w:rPr>
        <w:t xml:space="preserve"> expiry are very likely to be lost during HARQ transmission.</w:t>
      </w:r>
    </w:p>
    <w:p w14:paraId="3B8CDB6E" w14:textId="487AC786" w:rsidR="00384A93" w:rsidRPr="006F35C9" w:rsidRDefault="00384A93" w:rsidP="00384A93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 xml:space="preserve">RAN2 confirm that </w:t>
      </w:r>
      <w:r w:rsidR="00B52532">
        <w:rPr>
          <w:b/>
          <w:sz w:val="22"/>
          <w:lang w:val="en-US" w:eastAsia="ko-KR"/>
        </w:rPr>
        <w:t xml:space="preserve">no enhancement is needed for </w:t>
      </w:r>
      <w:r w:rsidR="007543D0">
        <w:rPr>
          <w:b/>
          <w:sz w:val="22"/>
          <w:lang w:val="en-US" w:eastAsia="ko-KR"/>
        </w:rPr>
        <w:t xml:space="preserve">“early RLC status reporting” problem (e.g. </w:t>
      </w:r>
      <w:r w:rsidR="00B52532" w:rsidRPr="009862A0">
        <w:rPr>
          <w:b/>
          <w:i/>
          <w:sz w:val="22"/>
          <w:lang w:val="en-US" w:eastAsia="ko-KR"/>
        </w:rPr>
        <w:t>t-reassembly</w:t>
      </w:r>
      <w:r w:rsidR="00B52532">
        <w:rPr>
          <w:b/>
          <w:sz w:val="22"/>
          <w:lang w:val="en-US" w:eastAsia="ko-KR"/>
        </w:rPr>
        <w:t xml:space="preserve"> start condition</w:t>
      </w:r>
      <w:r w:rsidR="007543D0">
        <w:rPr>
          <w:b/>
          <w:sz w:val="22"/>
          <w:lang w:val="en-US" w:eastAsia="ko-KR"/>
        </w:rPr>
        <w:t>,</w:t>
      </w:r>
      <w:r w:rsidR="00B52532">
        <w:rPr>
          <w:b/>
          <w:sz w:val="22"/>
          <w:lang w:val="en-US" w:eastAsia="ko-KR"/>
        </w:rPr>
        <w:t xml:space="preserve"> RLC status report </w:t>
      </w:r>
      <w:r w:rsidR="007543D0">
        <w:rPr>
          <w:b/>
          <w:sz w:val="22"/>
          <w:lang w:val="en-US" w:eastAsia="ko-KR"/>
        </w:rPr>
        <w:t>structure, or state variable update method).</w:t>
      </w:r>
    </w:p>
    <w:p w14:paraId="2506EC97" w14:textId="77777777" w:rsidR="00384A93" w:rsidRPr="007543D0" w:rsidRDefault="00384A93" w:rsidP="00254976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0D3C90A4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</w:t>
      </w:r>
      <w:r w:rsidR="006761C5" w:rsidRPr="006761C5">
        <w:rPr>
          <w:sz w:val="22"/>
          <w:lang w:eastAsia="ko-KR"/>
        </w:rPr>
        <w:t xml:space="preserve">we </w:t>
      </w:r>
      <w:r w:rsidR="00384A93">
        <w:rPr>
          <w:rFonts w:hint="eastAsia"/>
          <w:sz w:val="22"/>
          <w:lang w:eastAsia="ko-KR"/>
        </w:rPr>
        <w:t>discuss</w:t>
      </w:r>
      <w:r w:rsidR="006761C5" w:rsidRPr="006761C5">
        <w:rPr>
          <w:sz w:val="22"/>
          <w:lang w:eastAsia="ko-KR"/>
        </w:rPr>
        <w:t xml:space="preserve"> the </w:t>
      </w:r>
      <w:r w:rsidR="006761C5">
        <w:rPr>
          <w:rFonts w:hint="eastAsia"/>
          <w:sz w:val="22"/>
          <w:lang w:eastAsia="ko-KR"/>
        </w:rPr>
        <w:t>issue for early RLC STATUS reporting</w:t>
      </w:r>
      <w:r w:rsidR="006761C5" w:rsidRPr="006761C5">
        <w:rPr>
          <w:sz w:val="22"/>
          <w:lang w:eastAsia="ko-KR"/>
        </w:rPr>
        <w:t xml:space="preserve">, and </w:t>
      </w:r>
      <w:r w:rsidR="009862A0" w:rsidRPr="006761C5">
        <w:rPr>
          <w:sz w:val="22"/>
          <w:lang w:eastAsia="ko-KR"/>
        </w:rPr>
        <w:t>propose the following</w:t>
      </w:r>
      <w:r w:rsidR="00384A93">
        <w:rPr>
          <w:rFonts w:hint="eastAsia"/>
          <w:sz w:val="22"/>
          <w:lang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4A983EB7" w14:textId="77777777" w:rsidR="009862A0" w:rsidRPr="006F35C9" w:rsidRDefault="009862A0" w:rsidP="009862A0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 xml:space="preserve">RAN2 confirm that </w:t>
      </w:r>
      <w:r>
        <w:rPr>
          <w:b/>
          <w:sz w:val="22"/>
          <w:lang w:val="en-US" w:eastAsia="ko-KR"/>
        </w:rPr>
        <w:t xml:space="preserve">no enhancement is needed for “early RLC status reporting” problem (e.g. </w:t>
      </w:r>
      <w:r w:rsidRPr="009862A0">
        <w:rPr>
          <w:b/>
          <w:i/>
          <w:sz w:val="22"/>
          <w:lang w:val="en-US" w:eastAsia="ko-KR"/>
        </w:rPr>
        <w:t>t-reassembly</w:t>
      </w:r>
      <w:r>
        <w:rPr>
          <w:b/>
          <w:sz w:val="22"/>
          <w:lang w:val="en-US" w:eastAsia="ko-KR"/>
        </w:rPr>
        <w:t xml:space="preserve"> start condition, RLC status report structure, or state variable update method).</w:t>
      </w:r>
    </w:p>
    <w:p w14:paraId="53D7F096" w14:textId="77777777" w:rsidR="00225121" w:rsidRPr="009862A0" w:rsidRDefault="00225121" w:rsidP="00EC5074">
      <w:pPr>
        <w:rPr>
          <w:sz w:val="22"/>
          <w:lang w:val="en-US" w:eastAsia="ko-KR"/>
        </w:rPr>
      </w:pPr>
    </w:p>
    <w:p w14:paraId="1E3584EF" w14:textId="77777777" w:rsidR="00156314" w:rsidRPr="00EC5074" w:rsidRDefault="00156314" w:rsidP="00156314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14:paraId="519BA6D1" w14:textId="6D920A88" w:rsidR="0068628F" w:rsidRDefault="0092073F" w:rsidP="00E22D3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1B405C" w:rsidRPr="001B405C">
        <w:rPr>
          <w:sz w:val="22"/>
          <w:lang w:val="en-US" w:eastAsia="ko-KR"/>
        </w:rPr>
        <w:t>R2-1708774 SO-based segmentation implication to RLC status reporting</w:t>
      </w:r>
      <w:r w:rsidR="001B405C">
        <w:rPr>
          <w:rFonts w:hint="eastAsia"/>
          <w:sz w:val="22"/>
          <w:lang w:val="en-US" w:eastAsia="ko-KR"/>
        </w:rPr>
        <w:t xml:space="preserve"> </w:t>
      </w:r>
      <w:r w:rsidR="001B405C" w:rsidRPr="001B405C">
        <w:rPr>
          <w:sz w:val="22"/>
          <w:lang w:val="en-US" w:eastAsia="ko-KR"/>
        </w:rPr>
        <w:t>Nokia, Nokia Shanghai Bell</w:t>
      </w:r>
    </w:p>
    <w:p w14:paraId="3D81D7DF" w14:textId="78659F02" w:rsidR="0098120E" w:rsidRDefault="0098120E" w:rsidP="0098120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[2] </w:t>
      </w:r>
      <w:r w:rsidR="001B405C" w:rsidRPr="001B405C">
        <w:rPr>
          <w:sz w:val="22"/>
          <w:lang w:val="en-US" w:eastAsia="ko-KR"/>
        </w:rPr>
        <w:t>R2-1707732 RLC status reporting issue</w:t>
      </w:r>
      <w:r w:rsidR="001B405C">
        <w:rPr>
          <w:rFonts w:hint="eastAsia"/>
          <w:sz w:val="22"/>
          <w:lang w:val="en-US" w:eastAsia="ko-KR"/>
        </w:rPr>
        <w:t xml:space="preserve"> </w:t>
      </w:r>
      <w:r w:rsidR="001B405C" w:rsidRPr="001B405C">
        <w:rPr>
          <w:sz w:val="22"/>
          <w:lang w:val="en-US" w:eastAsia="ko-KR"/>
        </w:rPr>
        <w:t xml:space="preserve">Huawei, </w:t>
      </w:r>
      <w:proofErr w:type="spellStart"/>
      <w:r w:rsidR="001B405C" w:rsidRPr="001B405C">
        <w:rPr>
          <w:sz w:val="22"/>
          <w:lang w:val="en-US" w:eastAsia="ko-KR"/>
        </w:rPr>
        <w:t>HiSilicon</w:t>
      </w:r>
      <w:proofErr w:type="spellEnd"/>
    </w:p>
    <w:p w14:paraId="191C5D49" w14:textId="1CE781A7" w:rsidR="00D61051" w:rsidRDefault="0098120E" w:rsidP="00A4640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[3] </w:t>
      </w:r>
      <w:r w:rsidR="001B405C" w:rsidRPr="001B405C">
        <w:rPr>
          <w:sz w:val="22"/>
          <w:lang w:val="en-US" w:eastAsia="ko-KR"/>
        </w:rPr>
        <w:t>R2-1707935 NR RLC AM operation and status reporting</w:t>
      </w:r>
      <w:r w:rsidR="001B405C">
        <w:rPr>
          <w:rFonts w:hint="eastAsia"/>
          <w:sz w:val="22"/>
          <w:lang w:val="en-US" w:eastAsia="ko-KR"/>
        </w:rPr>
        <w:t xml:space="preserve"> </w:t>
      </w:r>
      <w:r w:rsidR="001B405C" w:rsidRPr="001B405C">
        <w:rPr>
          <w:sz w:val="22"/>
          <w:lang w:val="en-US" w:eastAsia="ko-KR"/>
        </w:rPr>
        <w:t>CATT</w:t>
      </w:r>
    </w:p>
    <w:sectPr w:rsidR="00D61051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7AD59" w14:textId="77777777" w:rsidR="007A4944" w:rsidRDefault="007A4944">
      <w:pPr>
        <w:spacing w:after="0"/>
      </w:pPr>
      <w:r>
        <w:separator/>
      </w:r>
    </w:p>
  </w:endnote>
  <w:endnote w:type="continuationSeparator" w:id="0">
    <w:p w14:paraId="2C8705AD" w14:textId="77777777" w:rsidR="007A4944" w:rsidRDefault="007A49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070D5E" w:rsidRDefault="00070D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070D5E" w:rsidRDefault="00070D5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070D5E" w:rsidRDefault="00070D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2020">
      <w:rPr>
        <w:rStyle w:val="a5"/>
      </w:rPr>
      <w:t>2</w:t>
    </w:r>
    <w:r>
      <w:rPr>
        <w:rStyle w:val="a5"/>
      </w:rPr>
      <w:fldChar w:fldCharType="end"/>
    </w:r>
  </w:p>
  <w:p w14:paraId="02E63ACA" w14:textId="77777777" w:rsidR="00070D5E" w:rsidRDefault="00070D5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A8A98" w14:textId="77777777" w:rsidR="007A4944" w:rsidRDefault="007A4944">
      <w:pPr>
        <w:spacing w:after="0"/>
      </w:pPr>
      <w:r>
        <w:separator/>
      </w:r>
    </w:p>
  </w:footnote>
  <w:footnote w:type="continuationSeparator" w:id="0">
    <w:p w14:paraId="25822F92" w14:textId="77777777" w:rsidR="007A4944" w:rsidRDefault="007A49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0"/>
  </w:num>
  <w:num w:numId="4">
    <w:abstractNumId w:val="14"/>
  </w:num>
  <w:num w:numId="5">
    <w:abstractNumId w:val="7"/>
  </w:num>
  <w:num w:numId="6">
    <w:abstractNumId w:val="9"/>
  </w:num>
  <w:num w:numId="7">
    <w:abstractNumId w:val="19"/>
  </w:num>
  <w:num w:numId="8">
    <w:abstractNumId w:val="15"/>
  </w:num>
  <w:num w:numId="9">
    <w:abstractNumId w:val="5"/>
  </w:num>
  <w:num w:numId="10">
    <w:abstractNumId w:val="11"/>
  </w:num>
  <w:num w:numId="11">
    <w:abstractNumId w:val="2"/>
  </w:num>
  <w:num w:numId="12">
    <w:abstractNumId w:val="17"/>
  </w:num>
  <w:num w:numId="13">
    <w:abstractNumId w:val="4"/>
  </w:num>
  <w:num w:numId="14">
    <w:abstractNumId w:val="12"/>
  </w:num>
  <w:num w:numId="15">
    <w:abstractNumId w:val="1"/>
  </w:num>
  <w:num w:numId="16">
    <w:abstractNumId w:val="21"/>
  </w:num>
  <w:num w:numId="17">
    <w:abstractNumId w:val="18"/>
  </w:num>
  <w:num w:numId="18">
    <w:abstractNumId w:val="16"/>
  </w:num>
  <w:num w:numId="19">
    <w:abstractNumId w:val="13"/>
  </w:num>
  <w:num w:numId="20">
    <w:abstractNumId w:val="6"/>
  </w:num>
  <w:num w:numId="21">
    <w:abstractNumId w:val="3"/>
  </w:num>
  <w:num w:numId="2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5054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2066"/>
    <w:rsid w:val="00033514"/>
    <w:rsid w:val="0004262E"/>
    <w:rsid w:val="00043162"/>
    <w:rsid w:val="00045466"/>
    <w:rsid w:val="00045D88"/>
    <w:rsid w:val="00047D25"/>
    <w:rsid w:val="0005034D"/>
    <w:rsid w:val="0005128C"/>
    <w:rsid w:val="00052C5C"/>
    <w:rsid w:val="000536D8"/>
    <w:rsid w:val="0005465A"/>
    <w:rsid w:val="000550D2"/>
    <w:rsid w:val="000630FC"/>
    <w:rsid w:val="00063B30"/>
    <w:rsid w:val="00064709"/>
    <w:rsid w:val="000658D8"/>
    <w:rsid w:val="000669F9"/>
    <w:rsid w:val="00070353"/>
    <w:rsid w:val="00070D5E"/>
    <w:rsid w:val="000742E2"/>
    <w:rsid w:val="000815F4"/>
    <w:rsid w:val="00083310"/>
    <w:rsid w:val="000841E4"/>
    <w:rsid w:val="000913B7"/>
    <w:rsid w:val="00092750"/>
    <w:rsid w:val="000929E7"/>
    <w:rsid w:val="00092DA6"/>
    <w:rsid w:val="000959C4"/>
    <w:rsid w:val="000A36BE"/>
    <w:rsid w:val="000A54DA"/>
    <w:rsid w:val="000A67C9"/>
    <w:rsid w:val="000B27BC"/>
    <w:rsid w:val="000B51AA"/>
    <w:rsid w:val="000C0683"/>
    <w:rsid w:val="000C6778"/>
    <w:rsid w:val="000D2A5E"/>
    <w:rsid w:val="000D470A"/>
    <w:rsid w:val="000D5322"/>
    <w:rsid w:val="000D6A94"/>
    <w:rsid w:val="000D7E20"/>
    <w:rsid w:val="000E1226"/>
    <w:rsid w:val="000E3238"/>
    <w:rsid w:val="000F0E2C"/>
    <w:rsid w:val="000F1580"/>
    <w:rsid w:val="000F2627"/>
    <w:rsid w:val="000F522D"/>
    <w:rsid w:val="000F6A6D"/>
    <w:rsid w:val="00101221"/>
    <w:rsid w:val="00107355"/>
    <w:rsid w:val="00113764"/>
    <w:rsid w:val="001143A4"/>
    <w:rsid w:val="00116C52"/>
    <w:rsid w:val="0011706E"/>
    <w:rsid w:val="001225B0"/>
    <w:rsid w:val="001258D1"/>
    <w:rsid w:val="00126E91"/>
    <w:rsid w:val="00133DAF"/>
    <w:rsid w:val="00136483"/>
    <w:rsid w:val="0013687D"/>
    <w:rsid w:val="00137275"/>
    <w:rsid w:val="001409F2"/>
    <w:rsid w:val="00142D42"/>
    <w:rsid w:val="00144029"/>
    <w:rsid w:val="00145768"/>
    <w:rsid w:val="0015031E"/>
    <w:rsid w:val="001520A7"/>
    <w:rsid w:val="00156314"/>
    <w:rsid w:val="00156919"/>
    <w:rsid w:val="00157876"/>
    <w:rsid w:val="00161A11"/>
    <w:rsid w:val="001627DE"/>
    <w:rsid w:val="0016495D"/>
    <w:rsid w:val="0017369A"/>
    <w:rsid w:val="00177C2C"/>
    <w:rsid w:val="00180176"/>
    <w:rsid w:val="00181120"/>
    <w:rsid w:val="00183E91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B405C"/>
    <w:rsid w:val="001C6E6B"/>
    <w:rsid w:val="001C7DBA"/>
    <w:rsid w:val="001D3E96"/>
    <w:rsid w:val="001D56E5"/>
    <w:rsid w:val="001D6827"/>
    <w:rsid w:val="001D7FA0"/>
    <w:rsid w:val="001E0E22"/>
    <w:rsid w:val="001E2292"/>
    <w:rsid w:val="001E3B10"/>
    <w:rsid w:val="001E5906"/>
    <w:rsid w:val="001E71AA"/>
    <w:rsid w:val="001F03A4"/>
    <w:rsid w:val="001F158E"/>
    <w:rsid w:val="001F2D1C"/>
    <w:rsid w:val="001F2FB7"/>
    <w:rsid w:val="001F3E24"/>
    <w:rsid w:val="00200425"/>
    <w:rsid w:val="00204B2D"/>
    <w:rsid w:val="002075AD"/>
    <w:rsid w:val="00215D21"/>
    <w:rsid w:val="0021726B"/>
    <w:rsid w:val="00223977"/>
    <w:rsid w:val="00223BD1"/>
    <w:rsid w:val="00225121"/>
    <w:rsid w:val="00232BB5"/>
    <w:rsid w:val="00232CC3"/>
    <w:rsid w:val="00234EB4"/>
    <w:rsid w:val="00236E52"/>
    <w:rsid w:val="00240EF2"/>
    <w:rsid w:val="00241567"/>
    <w:rsid w:val="0024741F"/>
    <w:rsid w:val="002474E4"/>
    <w:rsid w:val="002505F3"/>
    <w:rsid w:val="00250DCA"/>
    <w:rsid w:val="002518E2"/>
    <w:rsid w:val="00252A31"/>
    <w:rsid w:val="00254976"/>
    <w:rsid w:val="00254980"/>
    <w:rsid w:val="002550F4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90593"/>
    <w:rsid w:val="0029307A"/>
    <w:rsid w:val="00295B11"/>
    <w:rsid w:val="00297D81"/>
    <w:rsid w:val="002A04C1"/>
    <w:rsid w:val="002A083E"/>
    <w:rsid w:val="002A1399"/>
    <w:rsid w:val="002A4349"/>
    <w:rsid w:val="002A5540"/>
    <w:rsid w:val="002B1CE8"/>
    <w:rsid w:val="002B65FF"/>
    <w:rsid w:val="002C09ED"/>
    <w:rsid w:val="002C1AC9"/>
    <w:rsid w:val="002C38A6"/>
    <w:rsid w:val="002C433D"/>
    <w:rsid w:val="002C6A14"/>
    <w:rsid w:val="002C7B05"/>
    <w:rsid w:val="002D13B6"/>
    <w:rsid w:val="002D2C6F"/>
    <w:rsid w:val="002D338A"/>
    <w:rsid w:val="002D5ADB"/>
    <w:rsid w:val="002D7F1C"/>
    <w:rsid w:val="002E0A75"/>
    <w:rsid w:val="002E16FC"/>
    <w:rsid w:val="002E52C2"/>
    <w:rsid w:val="002F11A7"/>
    <w:rsid w:val="002F52FA"/>
    <w:rsid w:val="002F69F8"/>
    <w:rsid w:val="00300EB2"/>
    <w:rsid w:val="00301482"/>
    <w:rsid w:val="00301C2C"/>
    <w:rsid w:val="00304725"/>
    <w:rsid w:val="00310647"/>
    <w:rsid w:val="0031119A"/>
    <w:rsid w:val="0031216C"/>
    <w:rsid w:val="00312A7E"/>
    <w:rsid w:val="0031492B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52BDE"/>
    <w:rsid w:val="003535F0"/>
    <w:rsid w:val="0035594E"/>
    <w:rsid w:val="0035600C"/>
    <w:rsid w:val="003565EC"/>
    <w:rsid w:val="00357149"/>
    <w:rsid w:val="00362057"/>
    <w:rsid w:val="0036581F"/>
    <w:rsid w:val="0036750D"/>
    <w:rsid w:val="003712D7"/>
    <w:rsid w:val="003722CE"/>
    <w:rsid w:val="0037270C"/>
    <w:rsid w:val="003731DF"/>
    <w:rsid w:val="00373748"/>
    <w:rsid w:val="00375196"/>
    <w:rsid w:val="00377D12"/>
    <w:rsid w:val="00380352"/>
    <w:rsid w:val="00384A93"/>
    <w:rsid w:val="0038604A"/>
    <w:rsid w:val="003902CD"/>
    <w:rsid w:val="003947C4"/>
    <w:rsid w:val="003948D7"/>
    <w:rsid w:val="00394A4D"/>
    <w:rsid w:val="003A1581"/>
    <w:rsid w:val="003A1EDE"/>
    <w:rsid w:val="003A2009"/>
    <w:rsid w:val="003B10D9"/>
    <w:rsid w:val="003B1734"/>
    <w:rsid w:val="003B1B93"/>
    <w:rsid w:val="003B2894"/>
    <w:rsid w:val="003C39A0"/>
    <w:rsid w:val="003C5DEF"/>
    <w:rsid w:val="003D0A53"/>
    <w:rsid w:val="003D1B4A"/>
    <w:rsid w:val="003D2CF1"/>
    <w:rsid w:val="003E2B8E"/>
    <w:rsid w:val="003E4A1F"/>
    <w:rsid w:val="003E63E2"/>
    <w:rsid w:val="003E7945"/>
    <w:rsid w:val="003F1D19"/>
    <w:rsid w:val="003F3F13"/>
    <w:rsid w:val="003F49BB"/>
    <w:rsid w:val="003F65DB"/>
    <w:rsid w:val="00400940"/>
    <w:rsid w:val="00401070"/>
    <w:rsid w:val="0040152C"/>
    <w:rsid w:val="004026CF"/>
    <w:rsid w:val="00406F7C"/>
    <w:rsid w:val="00407D63"/>
    <w:rsid w:val="0041053D"/>
    <w:rsid w:val="00412227"/>
    <w:rsid w:val="004134E3"/>
    <w:rsid w:val="00413B95"/>
    <w:rsid w:val="00421FF9"/>
    <w:rsid w:val="004252D0"/>
    <w:rsid w:val="0043635C"/>
    <w:rsid w:val="00441B91"/>
    <w:rsid w:val="00442F51"/>
    <w:rsid w:val="0044355F"/>
    <w:rsid w:val="00446A97"/>
    <w:rsid w:val="0044786E"/>
    <w:rsid w:val="00452A08"/>
    <w:rsid w:val="00457854"/>
    <w:rsid w:val="0046022D"/>
    <w:rsid w:val="00461088"/>
    <w:rsid w:val="004619D1"/>
    <w:rsid w:val="0048005E"/>
    <w:rsid w:val="00481E33"/>
    <w:rsid w:val="00483DF2"/>
    <w:rsid w:val="00486DEA"/>
    <w:rsid w:val="00493EE7"/>
    <w:rsid w:val="00494320"/>
    <w:rsid w:val="004A0CDC"/>
    <w:rsid w:val="004A201B"/>
    <w:rsid w:val="004A2DCA"/>
    <w:rsid w:val="004A76CD"/>
    <w:rsid w:val="004B1D42"/>
    <w:rsid w:val="004B2CCE"/>
    <w:rsid w:val="004B568B"/>
    <w:rsid w:val="004C1468"/>
    <w:rsid w:val="004C2B2D"/>
    <w:rsid w:val="004C3C2E"/>
    <w:rsid w:val="004C5DBA"/>
    <w:rsid w:val="004D2209"/>
    <w:rsid w:val="004D3CE9"/>
    <w:rsid w:val="004E1C1A"/>
    <w:rsid w:val="004E2AA5"/>
    <w:rsid w:val="004E6E56"/>
    <w:rsid w:val="004F67A4"/>
    <w:rsid w:val="00501F98"/>
    <w:rsid w:val="00505657"/>
    <w:rsid w:val="0050669A"/>
    <w:rsid w:val="00512BCC"/>
    <w:rsid w:val="005145F3"/>
    <w:rsid w:val="005152BE"/>
    <w:rsid w:val="00517B55"/>
    <w:rsid w:val="005242FA"/>
    <w:rsid w:val="0052709A"/>
    <w:rsid w:val="00527842"/>
    <w:rsid w:val="0053228F"/>
    <w:rsid w:val="00534CDF"/>
    <w:rsid w:val="00543176"/>
    <w:rsid w:val="00550EDF"/>
    <w:rsid w:val="00551093"/>
    <w:rsid w:val="00552813"/>
    <w:rsid w:val="00554ED9"/>
    <w:rsid w:val="00556E6F"/>
    <w:rsid w:val="005603E2"/>
    <w:rsid w:val="00560A60"/>
    <w:rsid w:val="00563BB3"/>
    <w:rsid w:val="005672EC"/>
    <w:rsid w:val="00570800"/>
    <w:rsid w:val="00580CFA"/>
    <w:rsid w:val="00586BAA"/>
    <w:rsid w:val="00586F07"/>
    <w:rsid w:val="00590EAA"/>
    <w:rsid w:val="00592331"/>
    <w:rsid w:val="00592CB3"/>
    <w:rsid w:val="005932A2"/>
    <w:rsid w:val="00593406"/>
    <w:rsid w:val="00595592"/>
    <w:rsid w:val="005A1AD0"/>
    <w:rsid w:val="005A3090"/>
    <w:rsid w:val="005A527E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160"/>
    <w:rsid w:val="005C32A4"/>
    <w:rsid w:val="005C46C4"/>
    <w:rsid w:val="005C59B3"/>
    <w:rsid w:val="005D2904"/>
    <w:rsid w:val="005D7F71"/>
    <w:rsid w:val="005D7F7C"/>
    <w:rsid w:val="005E3159"/>
    <w:rsid w:val="005E649A"/>
    <w:rsid w:val="005E7578"/>
    <w:rsid w:val="005E78F0"/>
    <w:rsid w:val="005F2299"/>
    <w:rsid w:val="005F46AE"/>
    <w:rsid w:val="005F4E51"/>
    <w:rsid w:val="005F723E"/>
    <w:rsid w:val="005F79F3"/>
    <w:rsid w:val="00600704"/>
    <w:rsid w:val="006037CA"/>
    <w:rsid w:val="00605D44"/>
    <w:rsid w:val="00605E99"/>
    <w:rsid w:val="0061043A"/>
    <w:rsid w:val="006159AE"/>
    <w:rsid w:val="006162DB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34B06"/>
    <w:rsid w:val="00634FE6"/>
    <w:rsid w:val="00643D00"/>
    <w:rsid w:val="00647E44"/>
    <w:rsid w:val="006547AE"/>
    <w:rsid w:val="00657664"/>
    <w:rsid w:val="006632E7"/>
    <w:rsid w:val="0066542C"/>
    <w:rsid w:val="00665DDB"/>
    <w:rsid w:val="00667461"/>
    <w:rsid w:val="00670224"/>
    <w:rsid w:val="00670950"/>
    <w:rsid w:val="00670BB9"/>
    <w:rsid w:val="00671E1F"/>
    <w:rsid w:val="00673947"/>
    <w:rsid w:val="006761C5"/>
    <w:rsid w:val="0068065A"/>
    <w:rsid w:val="00682639"/>
    <w:rsid w:val="00685031"/>
    <w:rsid w:val="0068628F"/>
    <w:rsid w:val="0068688E"/>
    <w:rsid w:val="00690C58"/>
    <w:rsid w:val="00690CF7"/>
    <w:rsid w:val="00691E3E"/>
    <w:rsid w:val="0069244E"/>
    <w:rsid w:val="006A03CE"/>
    <w:rsid w:val="006A0CC4"/>
    <w:rsid w:val="006A69BD"/>
    <w:rsid w:val="006B14DF"/>
    <w:rsid w:val="006B18E5"/>
    <w:rsid w:val="006B1D0B"/>
    <w:rsid w:val="006B364D"/>
    <w:rsid w:val="006B4150"/>
    <w:rsid w:val="006B59F5"/>
    <w:rsid w:val="006B5CBF"/>
    <w:rsid w:val="006C106D"/>
    <w:rsid w:val="006C1C0E"/>
    <w:rsid w:val="006C253E"/>
    <w:rsid w:val="006C4B56"/>
    <w:rsid w:val="006C57DA"/>
    <w:rsid w:val="006C5DB7"/>
    <w:rsid w:val="006D300A"/>
    <w:rsid w:val="006D3129"/>
    <w:rsid w:val="006D5D4A"/>
    <w:rsid w:val="006D6656"/>
    <w:rsid w:val="006D7579"/>
    <w:rsid w:val="006D7639"/>
    <w:rsid w:val="006E0A2F"/>
    <w:rsid w:val="006E4E45"/>
    <w:rsid w:val="006E4F0E"/>
    <w:rsid w:val="006E5978"/>
    <w:rsid w:val="006F09E9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234A"/>
    <w:rsid w:val="0071610F"/>
    <w:rsid w:val="00725DF8"/>
    <w:rsid w:val="0072793D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543B7"/>
    <w:rsid w:val="007543D0"/>
    <w:rsid w:val="00761340"/>
    <w:rsid w:val="0076420C"/>
    <w:rsid w:val="0077088F"/>
    <w:rsid w:val="00771ACD"/>
    <w:rsid w:val="007722D2"/>
    <w:rsid w:val="00772AE8"/>
    <w:rsid w:val="00777972"/>
    <w:rsid w:val="00782BF6"/>
    <w:rsid w:val="0078341D"/>
    <w:rsid w:val="00784004"/>
    <w:rsid w:val="00784655"/>
    <w:rsid w:val="0078626F"/>
    <w:rsid w:val="00790415"/>
    <w:rsid w:val="00793EFA"/>
    <w:rsid w:val="007940BB"/>
    <w:rsid w:val="0079441B"/>
    <w:rsid w:val="00797683"/>
    <w:rsid w:val="007A0A5F"/>
    <w:rsid w:val="007A1688"/>
    <w:rsid w:val="007A2942"/>
    <w:rsid w:val="007A3000"/>
    <w:rsid w:val="007A38D4"/>
    <w:rsid w:val="007A4944"/>
    <w:rsid w:val="007A5D31"/>
    <w:rsid w:val="007A7580"/>
    <w:rsid w:val="007B4350"/>
    <w:rsid w:val="007B5782"/>
    <w:rsid w:val="007B6A25"/>
    <w:rsid w:val="007B6B60"/>
    <w:rsid w:val="007C4A95"/>
    <w:rsid w:val="007C6477"/>
    <w:rsid w:val="007C770C"/>
    <w:rsid w:val="007D4CD8"/>
    <w:rsid w:val="007D5303"/>
    <w:rsid w:val="007D6958"/>
    <w:rsid w:val="007D6CA7"/>
    <w:rsid w:val="007E0D8C"/>
    <w:rsid w:val="007E1AA1"/>
    <w:rsid w:val="007E262F"/>
    <w:rsid w:val="007E3C74"/>
    <w:rsid w:val="007E400E"/>
    <w:rsid w:val="007E4FEF"/>
    <w:rsid w:val="007E5110"/>
    <w:rsid w:val="007F27FC"/>
    <w:rsid w:val="007F2919"/>
    <w:rsid w:val="007F29F0"/>
    <w:rsid w:val="007F5739"/>
    <w:rsid w:val="007F64DD"/>
    <w:rsid w:val="00802754"/>
    <w:rsid w:val="008044CF"/>
    <w:rsid w:val="008107B5"/>
    <w:rsid w:val="008156F9"/>
    <w:rsid w:val="008226F0"/>
    <w:rsid w:val="008228DF"/>
    <w:rsid w:val="00823245"/>
    <w:rsid w:val="00824C73"/>
    <w:rsid w:val="00824DFB"/>
    <w:rsid w:val="0082775A"/>
    <w:rsid w:val="00830260"/>
    <w:rsid w:val="00831458"/>
    <w:rsid w:val="00831FA3"/>
    <w:rsid w:val="008369DB"/>
    <w:rsid w:val="008374C5"/>
    <w:rsid w:val="0084041C"/>
    <w:rsid w:val="008404E7"/>
    <w:rsid w:val="0084209C"/>
    <w:rsid w:val="008452D8"/>
    <w:rsid w:val="00845B1A"/>
    <w:rsid w:val="00845C5F"/>
    <w:rsid w:val="00845D63"/>
    <w:rsid w:val="00846E42"/>
    <w:rsid w:val="0085151E"/>
    <w:rsid w:val="0085186A"/>
    <w:rsid w:val="0085341D"/>
    <w:rsid w:val="008544B7"/>
    <w:rsid w:val="00856E67"/>
    <w:rsid w:val="00856EF4"/>
    <w:rsid w:val="008644D0"/>
    <w:rsid w:val="008733DC"/>
    <w:rsid w:val="00877062"/>
    <w:rsid w:val="00887342"/>
    <w:rsid w:val="008917FC"/>
    <w:rsid w:val="00892BBD"/>
    <w:rsid w:val="00893B99"/>
    <w:rsid w:val="00894704"/>
    <w:rsid w:val="0089566A"/>
    <w:rsid w:val="00896E52"/>
    <w:rsid w:val="008A580C"/>
    <w:rsid w:val="008A72C5"/>
    <w:rsid w:val="008A7C8A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5B7C"/>
    <w:rsid w:val="008E42A6"/>
    <w:rsid w:val="008E64E8"/>
    <w:rsid w:val="008F4438"/>
    <w:rsid w:val="008F70A7"/>
    <w:rsid w:val="0090266F"/>
    <w:rsid w:val="00906099"/>
    <w:rsid w:val="0090768C"/>
    <w:rsid w:val="0091116E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40A6B"/>
    <w:rsid w:val="0094447E"/>
    <w:rsid w:val="0094610A"/>
    <w:rsid w:val="0095188F"/>
    <w:rsid w:val="00952F15"/>
    <w:rsid w:val="00953C4B"/>
    <w:rsid w:val="009573CB"/>
    <w:rsid w:val="009617DA"/>
    <w:rsid w:val="0096283F"/>
    <w:rsid w:val="00965AEA"/>
    <w:rsid w:val="00965FC1"/>
    <w:rsid w:val="009673D4"/>
    <w:rsid w:val="00967BC7"/>
    <w:rsid w:val="00970FA4"/>
    <w:rsid w:val="00971980"/>
    <w:rsid w:val="00972CE8"/>
    <w:rsid w:val="00975589"/>
    <w:rsid w:val="0098120E"/>
    <w:rsid w:val="00983669"/>
    <w:rsid w:val="00983AE2"/>
    <w:rsid w:val="009859BF"/>
    <w:rsid w:val="00985AEF"/>
    <w:rsid w:val="009862A0"/>
    <w:rsid w:val="0098656A"/>
    <w:rsid w:val="00992696"/>
    <w:rsid w:val="00994F1A"/>
    <w:rsid w:val="009A35A2"/>
    <w:rsid w:val="009A4948"/>
    <w:rsid w:val="009B02CA"/>
    <w:rsid w:val="009B18BE"/>
    <w:rsid w:val="009B3EB6"/>
    <w:rsid w:val="009B50FC"/>
    <w:rsid w:val="009C029D"/>
    <w:rsid w:val="009C22AA"/>
    <w:rsid w:val="009C3645"/>
    <w:rsid w:val="009C37FA"/>
    <w:rsid w:val="009C4F6D"/>
    <w:rsid w:val="009C6B39"/>
    <w:rsid w:val="009D13B1"/>
    <w:rsid w:val="009D4D1F"/>
    <w:rsid w:val="009D7106"/>
    <w:rsid w:val="009E01AD"/>
    <w:rsid w:val="009E0715"/>
    <w:rsid w:val="009E1385"/>
    <w:rsid w:val="009E2137"/>
    <w:rsid w:val="009E41AB"/>
    <w:rsid w:val="009F3C62"/>
    <w:rsid w:val="009F6CE2"/>
    <w:rsid w:val="009F7334"/>
    <w:rsid w:val="00A0059D"/>
    <w:rsid w:val="00A02BDB"/>
    <w:rsid w:val="00A02F28"/>
    <w:rsid w:val="00A04DA4"/>
    <w:rsid w:val="00A05CD9"/>
    <w:rsid w:val="00A07BED"/>
    <w:rsid w:val="00A10654"/>
    <w:rsid w:val="00A118FD"/>
    <w:rsid w:val="00A13D0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4532"/>
    <w:rsid w:val="00A55D2D"/>
    <w:rsid w:val="00A561BF"/>
    <w:rsid w:val="00A66DA0"/>
    <w:rsid w:val="00A711BC"/>
    <w:rsid w:val="00A71444"/>
    <w:rsid w:val="00A7297F"/>
    <w:rsid w:val="00A73011"/>
    <w:rsid w:val="00A737E8"/>
    <w:rsid w:val="00A74440"/>
    <w:rsid w:val="00A75F2B"/>
    <w:rsid w:val="00A81E47"/>
    <w:rsid w:val="00A84876"/>
    <w:rsid w:val="00A86EF5"/>
    <w:rsid w:val="00A92239"/>
    <w:rsid w:val="00AA3263"/>
    <w:rsid w:val="00AA5B6F"/>
    <w:rsid w:val="00AA5E69"/>
    <w:rsid w:val="00AA6B16"/>
    <w:rsid w:val="00AA73AE"/>
    <w:rsid w:val="00AB22F6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F1011"/>
    <w:rsid w:val="00AF29CF"/>
    <w:rsid w:val="00AF312C"/>
    <w:rsid w:val="00AF37B5"/>
    <w:rsid w:val="00AF5C01"/>
    <w:rsid w:val="00AF6EFB"/>
    <w:rsid w:val="00B03278"/>
    <w:rsid w:val="00B043A3"/>
    <w:rsid w:val="00B0574D"/>
    <w:rsid w:val="00B07A28"/>
    <w:rsid w:val="00B10A91"/>
    <w:rsid w:val="00B156F6"/>
    <w:rsid w:val="00B15E6F"/>
    <w:rsid w:val="00B21493"/>
    <w:rsid w:val="00B244BB"/>
    <w:rsid w:val="00B31368"/>
    <w:rsid w:val="00B329C7"/>
    <w:rsid w:val="00B345C8"/>
    <w:rsid w:val="00B34A5C"/>
    <w:rsid w:val="00B40735"/>
    <w:rsid w:val="00B42BF5"/>
    <w:rsid w:val="00B437A6"/>
    <w:rsid w:val="00B43EFD"/>
    <w:rsid w:val="00B449D9"/>
    <w:rsid w:val="00B47598"/>
    <w:rsid w:val="00B51E6F"/>
    <w:rsid w:val="00B52532"/>
    <w:rsid w:val="00B52B69"/>
    <w:rsid w:val="00B535DF"/>
    <w:rsid w:val="00B53BE6"/>
    <w:rsid w:val="00B5700C"/>
    <w:rsid w:val="00B575B5"/>
    <w:rsid w:val="00B57BCD"/>
    <w:rsid w:val="00B57E73"/>
    <w:rsid w:val="00B60EFF"/>
    <w:rsid w:val="00B63C15"/>
    <w:rsid w:val="00B66BEE"/>
    <w:rsid w:val="00B7411D"/>
    <w:rsid w:val="00B7506D"/>
    <w:rsid w:val="00B7741C"/>
    <w:rsid w:val="00B77BC0"/>
    <w:rsid w:val="00B837E2"/>
    <w:rsid w:val="00B86CB8"/>
    <w:rsid w:val="00B90595"/>
    <w:rsid w:val="00B960BB"/>
    <w:rsid w:val="00B96FFD"/>
    <w:rsid w:val="00B976F7"/>
    <w:rsid w:val="00BA0684"/>
    <w:rsid w:val="00BA2E5A"/>
    <w:rsid w:val="00BB067A"/>
    <w:rsid w:val="00BB262C"/>
    <w:rsid w:val="00BB7F28"/>
    <w:rsid w:val="00BC25A0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F2F7D"/>
    <w:rsid w:val="00BF4340"/>
    <w:rsid w:val="00BF57C6"/>
    <w:rsid w:val="00BF582F"/>
    <w:rsid w:val="00BF669B"/>
    <w:rsid w:val="00BF6BB4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5183"/>
    <w:rsid w:val="00C36A59"/>
    <w:rsid w:val="00C41936"/>
    <w:rsid w:val="00C427F5"/>
    <w:rsid w:val="00C433A8"/>
    <w:rsid w:val="00C45F07"/>
    <w:rsid w:val="00C4672A"/>
    <w:rsid w:val="00C47D4A"/>
    <w:rsid w:val="00C54497"/>
    <w:rsid w:val="00C54A06"/>
    <w:rsid w:val="00C60112"/>
    <w:rsid w:val="00C61CBA"/>
    <w:rsid w:val="00C65823"/>
    <w:rsid w:val="00C65E3C"/>
    <w:rsid w:val="00C66043"/>
    <w:rsid w:val="00C66E71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FDE"/>
    <w:rsid w:val="00CA6AEF"/>
    <w:rsid w:val="00CB0A06"/>
    <w:rsid w:val="00CB3254"/>
    <w:rsid w:val="00CB4C6B"/>
    <w:rsid w:val="00CB75EB"/>
    <w:rsid w:val="00CB7F7F"/>
    <w:rsid w:val="00CC1638"/>
    <w:rsid w:val="00CC7809"/>
    <w:rsid w:val="00CD3192"/>
    <w:rsid w:val="00CD3AE5"/>
    <w:rsid w:val="00CD4537"/>
    <w:rsid w:val="00CD5663"/>
    <w:rsid w:val="00CD6F60"/>
    <w:rsid w:val="00CE018A"/>
    <w:rsid w:val="00CE0D6F"/>
    <w:rsid w:val="00CE25C7"/>
    <w:rsid w:val="00CE5182"/>
    <w:rsid w:val="00CE6532"/>
    <w:rsid w:val="00CF2272"/>
    <w:rsid w:val="00CF41C4"/>
    <w:rsid w:val="00CF5958"/>
    <w:rsid w:val="00CF7295"/>
    <w:rsid w:val="00CF77A1"/>
    <w:rsid w:val="00D01CFF"/>
    <w:rsid w:val="00D031A5"/>
    <w:rsid w:val="00D04828"/>
    <w:rsid w:val="00D04E97"/>
    <w:rsid w:val="00D05394"/>
    <w:rsid w:val="00D06B1D"/>
    <w:rsid w:val="00D07644"/>
    <w:rsid w:val="00D10B7F"/>
    <w:rsid w:val="00D147F3"/>
    <w:rsid w:val="00D14F34"/>
    <w:rsid w:val="00D14FBF"/>
    <w:rsid w:val="00D1528F"/>
    <w:rsid w:val="00D1578B"/>
    <w:rsid w:val="00D1676B"/>
    <w:rsid w:val="00D22D7A"/>
    <w:rsid w:val="00D2506F"/>
    <w:rsid w:val="00D25218"/>
    <w:rsid w:val="00D25764"/>
    <w:rsid w:val="00D276EF"/>
    <w:rsid w:val="00D319E3"/>
    <w:rsid w:val="00D3600F"/>
    <w:rsid w:val="00D370B7"/>
    <w:rsid w:val="00D51BE4"/>
    <w:rsid w:val="00D51C2D"/>
    <w:rsid w:val="00D531DB"/>
    <w:rsid w:val="00D531EA"/>
    <w:rsid w:val="00D5580F"/>
    <w:rsid w:val="00D57284"/>
    <w:rsid w:val="00D574DC"/>
    <w:rsid w:val="00D61051"/>
    <w:rsid w:val="00D62AD3"/>
    <w:rsid w:val="00D64BC0"/>
    <w:rsid w:val="00D66D3F"/>
    <w:rsid w:val="00D6713B"/>
    <w:rsid w:val="00D67454"/>
    <w:rsid w:val="00D7187D"/>
    <w:rsid w:val="00D73E16"/>
    <w:rsid w:val="00D742DC"/>
    <w:rsid w:val="00D746D9"/>
    <w:rsid w:val="00D7725A"/>
    <w:rsid w:val="00D8100B"/>
    <w:rsid w:val="00D828CF"/>
    <w:rsid w:val="00D849BC"/>
    <w:rsid w:val="00D90346"/>
    <w:rsid w:val="00D9203B"/>
    <w:rsid w:val="00D951D6"/>
    <w:rsid w:val="00DA0C05"/>
    <w:rsid w:val="00DA19C4"/>
    <w:rsid w:val="00DA2CFD"/>
    <w:rsid w:val="00DA42B9"/>
    <w:rsid w:val="00DA5C33"/>
    <w:rsid w:val="00DB03AF"/>
    <w:rsid w:val="00DB1549"/>
    <w:rsid w:val="00DB1E6C"/>
    <w:rsid w:val="00DB2510"/>
    <w:rsid w:val="00DB4DD5"/>
    <w:rsid w:val="00DB513B"/>
    <w:rsid w:val="00DB7F95"/>
    <w:rsid w:val="00DC12C6"/>
    <w:rsid w:val="00DC5DB1"/>
    <w:rsid w:val="00DC74B5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2AF3"/>
    <w:rsid w:val="00DF3D6C"/>
    <w:rsid w:val="00DF604E"/>
    <w:rsid w:val="00DF7E66"/>
    <w:rsid w:val="00E00406"/>
    <w:rsid w:val="00E00A6F"/>
    <w:rsid w:val="00E01F03"/>
    <w:rsid w:val="00E03739"/>
    <w:rsid w:val="00E147A4"/>
    <w:rsid w:val="00E15CD0"/>
    <w:rsid w:val="00E17353"/>
    <w:rsid w:val="00E200A9"/>
    <w:rsid w:val="00E22594"/>
    <w:rsid w:val="00E22D33"/>
    <w:rsid w:val="00E262B1"/>
    <w:rsid w:val="00E26A5A"/>
    <w:rsid w:val="00E32020"/>
    <w:rsid w:val="00E32CC8"/>
    <w:rsid w:val="00E330E5"/>
    <w:rsid w:val="00E45C0C"/>
    <w:rsid w:val="00E47765"/>
    <w:rsid w:val="00E4784A"/>
    <w:rsid w:val="00E47FF3"/>
    <w:rsid w:val="00E5697F"/>
    <w:rsid w:val="00E623C0"/>
    <w:rsid w:val="00E626F8"/>
    <w:rsid w:val="00E635D9"/>
    <w:rsid w:val="00E64853"/>
    <w:rsid w:val="00E71983"/>
    <w:rsid w:val="00E72B06"/>
    <w:rsid w:val="00E72EB7"/>
    <w:rsid w:val="00E72F75"/>
    <w:rsid w:val="00E74E40"/>
    <w:rsid w:val="00E75414"/>
    <w:rsid w:val="00E7563A"/>
    <w:rsid w:val="00E766DF"/>
    <w:rsid w:val="00E808EE"/>
    <w:rsid w:val="00E80B0E"/>
    <w:rsid w:val="00E80D00"/>
    <w:rsid w:val="00E900DE"/>
    <w:rsid w:val="00E9260A"/>
    <w:rsid w:val="00E96CA6"/>
    <w:rsid w:val="00EA71A5"/>
    <w:rsid w:val="00EA7F54"/>
    <w:rsid w:val="00EB148E"/>
    <w:rsid w:val="00EB667A"/>
    <w:rsid w:val="00EB6C27"/>
    <w:rsid w:val="00EC0E86"/>
    <w:rsid w:val="00EC2ABC"/>
    <w:rsid w:val="00EC2C61"/>
    <w:rsid w:val="00EC3E10"/>
    <w:rsid w:val="00EC5074"/>
    <w:rsid w:val="00ED04B0"/>
    <w:rsid w:val="00ED05B9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522A"/>
    <w:rsid w:val="00EF6AC6"/>
    <w:rsid w:val="00F00703"/>
    <w:rsid w:val="00F00AAD"/>
    <w:rsid w:val="00F01678"/>
    <w:rsid w:val="00F02542"/>
    <w:rsid w:val="00F072A0"/>
    <w:rsid w:val="00F10363"/>
    <w:rsid w:val="00F12A4C"/>
    <w:rsid w:val="00F136B6"/>
    <w:rsid w:val="00F163C6"/>
    <w:rsid w:val="00F17AD6"/>
    <w:rsid w:val="00F21B55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420F1"/>
    <w:rsid w:val="00F4298A"/>
    <w:rsid w:val="00F44585"/>
    <w:rsid w:val="00F44820"/>
    <w:rsid w:val="00F46554"/>
    <w:rsid w:val="00F5281D"/>
    <w:rsid w:val="00F53F21"/>
    <w:rsid w:val="00F6326B"/>
    <w:rsid w:val="00F64D8C"/>
    <w:rsid w:val="00F65079"/>
    <w:rsid w:val="00F665AD"/>
    <w:rsid w:val="00F665D2"/>
    <w:rsid w:val="00F7017B"/>
    <w:rsid w:val="00F70956"/>
    <w:rsid w:val="00F753B4"/>
    <w:rsid w:val="00F75605"/>
    <w:rsid w:val="00F85A86"/>
    <w:rsid w:val="00F91D0F"/>
    <w:rsid w:val="00F92796"/>
    <w:rsid w:val="00F93953"/>
    <w:rsid w:val="00FA1B13"/>
    <w:rsid w:val="00FA68A9"/>
    <w:rsid w:val="00FB289D"/>
    <w:rsid w:val="00FB2900"/>
    <w:rsid w:val="00FB5D4B"/>
    <w:rsid w:val="00FB7FEF"/>
    <w:rsid w:val="00FC13B2"/>
    <w:rsid w:val="00FC38D2"/>
    <w:rsid w:val="00FC56A1"/>
    <w:rsid w:val="00FC56A7"/>
    <w:rsid w:val="00FC5B41"/>
    <w:rsid w:val="00FC61CA"/>
    <w:rsid w:val="00FE1106"/>
    <w:rsid w:val="00FE219E"/>
    <w:rsid w:val="00FE388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AB6DA-878B-4601-A16F-B72CBE971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2486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45</cp:revision>
  <cp:lastPrinted>2017-06-16T06:00:00Z</cp:lastPrinted>
  <dcterms:created xsi:type="dcterms:W3CDTF">2017-08-10T09:51:00Z</dcterms:created>
  <dcterms:modified xsi:type="dcterms:W3CDTF">2017-09-29T00:18:00Z</dcterms:modified>
</cp:coreProperties>
</file>